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FF16E" w14:textId="43F24B7E" w:rsidR="00F62C69" w:rsidRDefault="00AA0AA7" w:rsidP="00F62C69">
      <w:pPr>
        <w:pStyle w:val="Heading1"/>
      </w:pPr>
      <w:r>
        <w:rPr>
          <w:rFonts w:ascii="Arial" w:hAnsi="Arial" w:cs="Arial"/>
          <w:color w:val="001489"/>
        </w:rPr>
        <w:pict w14:anchorId="51D3C325">
          <v:rect id="_x0000_i1025" style="width:0;height:1.5pt" o:hralign="center" o:hrstd="t" o:hr="t" fillcolor="#a0a0a0" stroked="f"/>
        </w:pict>
      </w:r>
    </w:p>
    <w:p w14:paraId="30AD975A" w14:textId="0CCA64F6" w:rsidR="00F62C69" w:rsidRDefault="00F62C69" w:rsidP="00F62C69">
      <w:pPr>
        <w:pStyle w:val="Heading1"/>
      </w:pPr>
      <w:r>
        <w:t>FINANCIAL POLICIES AND PROCEDURES</w:t>
      </w:r>
    </w:p>
    <w:p w14:paraId="59150135" w14:textId="3DE34563" w:rsidR="00F62C69" w:rsidRPr="00F62C69" w:rsidRDefault="00AA0AA7" w:rsidP="00F62C69">
      <w:r>
        <w:rPr>
          <w:rFonts w:ascii="Arial" w:hAnsi="Arial" w:cs="Arial"/>
          <w:b/>
          <w:color w:val="001489"/>
        </w:rPr>
        <w:pict w14:anchorId="15DC422C">
          <v:rect id="_x0000_i1026" style="width:0;height:1.5pt" o:hralign="center" o:hrstd="t" o:hr="t" fillcolor="#a0a0a0" stroked="f"/>
        </w:pict>
      </w:r>
    </w:p>
    <w:p w14:paraId="644EBCAF" w14:textId="77777777" w:rsidR="00F62C69" w:rsidRDefault="00F62C69" w:rsidP="00F62C69">
      <w:pPr>
        <w:pStyle w:val="Heading2"/>
      </w:pPr>
      <w:r>
        <w:t>SECTION 1:</w:t>
      </w:r>
      <w:r>
        <w:tab/>
        <w:t>FINANCIAL MANAGEMENT</w:t>
      </w:r>
    </w:p>
    <w:p w14:paraId="3BA9713F" w14:textId="77777777" w:rsidR="00F62C69" w:rsidRDefault="00F62C69" w:rsidP="00F62C69">
      <w:pPr>
        <w:pStyle w:val="Heading2"/>
      </w:pPr>
      <w:r>
        <w:t>POLICY 5:</w:t>
      </w:r>
      <w:r>
        <w:tab/>
        <w:t>ACCOUNTABILITY, INTERNAL CONTROLS &amp; AUDIT</w:t>
      </w:r>
    </w:p>
    <w:p w14:paraId="40F4ED1C" w14:textId="52E9B1AB" w:rsidR="00F62C69" w:rsidRDefault="00F62C69" w:rsidP="00F62C69">
      <w:pPr>
        <w:pStyle w:val="Heading3"/>
      </w:pPr>
      <w:r>
        <w:br/>
        <w:t>Policy Rationale</w:t>
      </w:r>
      <w:r>
        <w:tab/>
      </w:r>
    </w:p>
    <w:p w14:paraId="6E6A5866" w14:textId="50A6D50A" w:rsidR="00F62C69" w:rsidRDefault="00F62C69" w:rsidP="00F62C69">
      <w:r>
        <w:br/>
      </w:r>
      <w:r w:rsidRPr="008A350E">
        <w:rPr>
          <w:rFonts w:cstheme="minorHAnsi"/>
          <w:color w:val="001489"/>
        </w:rPr>
        <w:t>[organisation]</w:t>
      </w:r>
      <w:r>
        <w:t xml:space="preserve"> will operate with Internal Controls and Accountability by all members and staff </w:t>
      </w:r>
      <w:proofErr w:type="gramStart"/>
      <w:r>
        <w:t>in order to</w:t>
      </w:r>
      <w:proofErr w:type="gramEnd"/>
      <w:r>
        <w:t>:</w:t>
      </w:r>
      <w:r w:rsidR="008A350E">
        <w:t xml:space="preserve"> </w:t>
      </w:r>
    </w:p>
    <w:p w14:paraId="00CE2B15" w14:textId="780B1E25" w:rsidR="00F62C69" w:rsidRDefault="00F62C69" w:rsidP="00F62C69">
      <w:pPr>
        <w:pStyle w:val="ListParagraph"/>
        <w:numPr>
          <w:ilvl w:val="0"/>
          <w:numId w:val="2"/>
        </w:numPr>
      </w:pPr>
      <w:r>
        <w:t xml:space="preserve">Protect the assets of </w:t>
      </w:r>
      <w:r w:rsidRPr="008A350E">
        <w:rPr>
          <w:rFonts w:cstheme="minorHAnsi"/>
          <w:color w:val="001489"/>
        </w:rPr>
        <w:t>[organisation]</w:t>
      </w:r>
    </w:p>
    <w:p w14:paraId="00577902" w14:textId="29D846D4" w:rsidR="00F62C69" w:rsidRDefault="00F62C69" w:rsidP="00F62C69">
      <w:pPr>
        <w:pStyle w:val="ListParagraph"/>
        <w:numPr>
          <w:ilvl w:val="0"/>
          <w:numId w:val="2"/>
        </w:numPr>
      </w:pPr>
      <w:r>
        <w:t xml:space="preserve">Ensure the maintenance of records of </w:t>
      </w:r>
      <w:r w:rsidRPr="00547A9F">
        <w:rPr>
          <w:rFonts w:cstheme="minorHAnsi"/>
          <w:color w:val="001489"/>
        </w:rPr>
        <w:t>[organisation]</w:t>
      </w:r>
      <w:r>
        <w:t xml:space="preserve">’s financial </w:t>
      </w:r>
      <w:proofErr w:type="gramStart"/>
      <w:r>
        <w:t>activities</w:t>
      </w:r>
      <w:proofErr w:type="gramEnd"/>
    </w:p>
    <w:p w14:paraId="36C9F3EE" w14:textId="25A5AA4A" w:rsidR="00F62C69" w:rsidRDefault="00F62C69" w:rsidP="00F62C69">
      <w:pPr>
        <w:pStyle w:val="ListParagraph"/>
        <w:numPr>
          <w:ilvl w:val="0"/>
          <w:numId w:val="2"/>
        </w:numPr>
      </w:pPr>
      <w:r>
        <w:t xml:space="preserve">Provide a framework of operating standards and behaviour </w:t>
      </w:r>
      <w:proofErr w:type="gramStart"/>
      <w:r>
        <w:t>expectations</w:t>
      </w:r>
      <w:proofErr w:type="gramEnd"/>
    </w:p>
    <w:p w14:paraId="7C9FCB42" w14:textId="2DD92F91" w:rsidR="00F62C69" w:rsidRDefault="00F62C69" w:rsidP="00F62C69">
      <w:pPr>
        <w:pStyle w:val="ListParagraph"/>
        <w:numPr>
          <w:ilvl w:val="0"/>
          <w:numId w:val="2"/>
        </w:numPr>
      </w:pPr>
      <w:r>
        <w:t xml:space="preserve">Ensure compliance with all legal and reporting </w:t>
      </w:r>
      <w:proofErr w:type="gramStart"/>
      <w:r>
        <w:t>requirements</w:t>
      </w:r>
      <w:proofErr w:type="gramEnd"/>
    </w:p>
    <w:p w14:paraId="19459698" w14:textId="0535E98D" w:rsidR="00F62C69" w:rsidRDefault="00F62C69" w:rsidP="00F62C69">
      <w:pPr>
        <w:pStyle w:val="ListParagraph"/>
        <w:numPr>
          <w:ilvl w:val="0"/>
          <w:numId w:val="2"/>
        </w:numPr>
      </w:pPr>
      <w:r>
        <w:t xml:space="preserve">Provide reasonable assurance that any errors and irregularities are quickly </w:t>
      </w:r>
      <w:proofErr w:type="gramStart"/>
      <w:r>
        <w:t>discovered</w:t>
      </w:r>
      <w:proofErr w:type="gramEnd"/>
    </w:p>
    <w:p w14:paraId="1DAF0330" w14:textId="480DB0C7" w:rsidR="00F62C69" w:rsidRDefault="00F62C69" w:rsidP="00F62C69">
      <w:pPr>
        <w:pStyle w:val="ListParagraph"/>
        <w:numPr>
          <w:ilvl w:val="0"/>
          <w:numId w:val="2"/>
        </w:numPr>
      </w:pPr>
      <w:r>
        <w:t xml:space="preserve">Maintain transparency, </w:t>
      </w:r>
      <w:proofErr w:type="gramStart"/>
      <w:r>
        <w:t>reliability</w:t>
      </w:r>
      <w:proofErr w:type="gramEnd"/>
      <w:r>
        <w:t xml:space="preserve"> and trust between </w:t>
      </w:r>
      <w:r w:rsidRPr="00AD383D">
        <w:rPr>
          <w:rFonts w:cstheme="minorHAnsi"/>
          <w:color w:val="001489"/>
        </w:rPr>
        <w:t>[organisation]</w:t>
      </w:r>
      <w:r>
        <w:t xml:space="preserve"> and relevant stakeholders.</w:t>
      </w:r>
    </w:p>
    <w:p w14:paraId="5E1A043B" w14:textId="77777777" w:rsidR="00F62C69" w:rsidRDefault="00F62C69" w:rsidP="00F62C69">
      <w:r>
        <w:t xml:space="preserve">The organisation will also be subject to a Financial Audit </w:t>
      </w:r>
      <w:proofErr w:type="gramStart"/>
      <w:r>
        <w:t>in order to</w:t>
      </w:r>
      <w:proofErr w:type="gramEnd"/>
      <w:r>
        <w:t xml:space="preserve"> provide comfort around the financial statements and procedures utilised by </w:t>
      </w:r>
      <w:r w:rsidRPr="008A350E">
        <w:rPr>
          <w:rFonts w:cstheme="minorHAnsi"/>
          <w:color w:val="001489"/>
        </w:rPr>
        <w:t>[organisation]</w:t>
      </w:r>
      <w:r>
        <w:t xml:space="preserve"> to external stakeholders.</w:t>
      </w:r>
    </w:p>
    <w:p w14:paraId="7B6A8C86" w14:textId="77777777" w:rsidR="00F62C69" w:rsidRDefault="00F62C69" w:rsidP="00F62C69">
      <w:pPr>
        <w:pStyle w:val="Heading3"/>
      </w:pPr>
      <w:r>
        <w:t>Policy Statement(s)</w:t>
      </w:r>
      <w:r>
        <w:tab/>
      </w:r>
    </w:p>
    <w:p w14:paraId="27212354" w14:textId="7393A856" w:rsidR="00F62C69" w:rsidRDefault="00F62C69" w:rsidP="00F62C69">
      <w:r>
        <w:br/>
        <w:t xml:space="preserve">The </w:t>
      </w:r>
      <w:r w:rsidRPr="008A350E">
        <w:rPr>
          <w:rFonts w:cstheme="minorHAnsi"/>
          <w:color w:val="001489"/>
        </w:rPr>
        <w:t>[organisation]</w:t>
      </w:r>
      <w:r>
        <w:t>’s CEO in conjunction with the Audit, Finance &amp; Risk Committee will:</w:t>
      </w:r>
    </w:p>
    <w:p w14:paraId="3D550377" w14:textId="20A21EEE" w:rsidR="00F62C69" w:rsidRDefault="00F62C69" w:rsidP="00F62C69">
      <w:pPr>
        <w:pStyle w:val="ListParagraph"/>
        <w:numPr>
          <w:ilvl w:val="0"/>
          <w:numId w:val="4"/>
        </w:numPr>
      </w:pPr>
      <w:r>
        <w:t xml:space="preserve">Have regular communication with the organisation’s auditor especially around issues that are new or </w:t>
      </w:r>
      <w:proofErr w:type="gramStart"/>
      <w:r>
        <w:t>unusual</w:t>
      </w:r>
      <w:proofErr w:type="gramEnd"/>
    </w:p>
    <w:p w14:paraId="0172BDAF" w14:textId="13337D1A" w:rsidR="00F62C69" w:rsidRDefault="00F62C69" w:rsidP="00F62C69">
      <w:pPr>
        <w:pStyle w:val="ListParagraph"/>
        <w:numPr>
          <w:ilvl w:val="0"/>
          <w:numId w:val="4"/>
        </w:numPr>
      </w:pPr>
      <w:r>
        <w:t xml:space="preserve">Obtain an annual management letter from the auditor at the conclusion of the annual audit, implement any recommendations and report to the Board on the implementation of the </w:t>
      </w:r>
      <w:proofErr w:type="gramStart"/>
      <w:r>
        <w:t>recommendations</w:t>
      </w:r>
      <w:proofErr w:type="gramEnd"/>
    </w:p>
    <w:p w14:paraId="29E380B2" w14:textId="7AE65D0A" w:rsidR="00F62C69" w:rsidRDefault="00F62C69" w:rsidP="00F62C69">
      <w:pPr>
        <w:pStyle w:val="ListParagraph"/>
        <w:numPr>
          <w:ilvl w:val="0"/>
          <w:numId w:val="4"/>
        </w:numPr>
      </w:pPr>
      <w:r>
        <w:t xml:space="preserve">Put the organisation’s audit out to tender at regular intervals and engage a suitably qualified </w:t>
      </w:r>
      <w:proofErr w:type="gramStart"/>
      <w:r>
        <w:t>auditor</w:t>
      </w:r>
      <w:proofErr w:type="gramEnd"/>
    </w:p>
    <w:p w14:paraId="17CD0742" w14:textId="33093B11" w:rsidR="00F62C69" w:rsidRDefault="00F62C69" w:rsidP="00F62C69">
      <w:pPr>
        <w:pStyle w:val="ListParagraph"/>
        <w:numPr>
          <w:ilvl w:val="0"/>
          <w:numId w:val="4"/>
        </w:numPr>
      </w:pPr>
      <w:r>
        <w:t>Outline a procedure for related party transactions (</w:t>
      </w:r>
      <w:proofErr w:type="gramStart"/>
      <w:r>
        <w:t>e.g.</w:t>
      </w:r>
      <w:proofErr w:type="gramEnd"/>
      <w:r>
        <w:t xml:space="preserve"> purchasing goods from a staff member’s family company)</w:t>
      </w:r>
    </w:p>
    <w:p w14:paraId="2F9C1EBF" w14:textId="77777777" w:rsidR="00F62C69" w:rsidRDefault="00F62C69" w:rsidP="00F62C69">
      <w:r>
        <w:t xml:space="preserve">NB: Those Board members not on the </w:t>
      </w:r>
      <w:r w:rsidRPr="008A350E">
        <w:rPr>
          <w:rFonts w:cstheme="minorHAnsi"/>
          <w:color w:val="001489"/>
        </w:rPr>
        <w:t>[organisation]</w:t>
      </w:r>
      <w:r>
        <w:t>’s Audit, Finance &amp; Risk Committee still have certain responsibilities relating to their position which is not abdicated by this policy.</w:t>
      </w:r>
    </w:p>
    <w:p w14:paraId="13544438" w14:textId="77777777" w:rsidR="00F62C69" w:rsidRDefault="00F62C69" w:rsidP="00F62C69">
      <w:r>
        <w:t xml:space="preserve">The </w:t>
      </w:r>
      <w:r w:rsidRPr="008A350E">
        <w:rPr>
          <w:rFonts w:cstheme="minorHAnsi"/>
          <w:color w:val="001489"/>
        </w:rPr>
        <w:t>[organisation]</w:t>
      </w:r>
      <w:r>
        <w:t>’s CFO / Finance Manager will:</w:t>
      </w:r>
    </w:p>
    <w:p w14:paraId="22C9C45E" w14:textId="555641DF" w:rsidR="00F62C69" w:rsidRDefault="00F62C69" w:rsidP="00F62C69">
      <w:pPr>
        <w:pStyle w:val="ListParagraph"/>
        <w:numPr>
          <w:ilvl w:val="0"/>
          <w:numId w:val="6"/>
        </w:numPr>
      </w:pPr>
      <w:r>
        <w:t xml:space="preserve">Ensure sufficient separation of duties and controls are put in </w:t>
      </w:r>
      <w:proofErr w:type="gramStart"/>
      <w:r>
        <w:t>place</w:t>
      </w:r>
      <w:proofErr w:type="gramEnd"/>
    </w:p>
    <w:p w14:paraId="317F05D4" w14:textId="6310EE7F" w:rsidR="00F62C69" w:rsidRDefault="00F62C69" w:rsidP="00F62C69">
      <w:pPr>
        <w:pStyle w:val="ListParagraph"/>
        <w:numPr>
          <w:ilvl w:val="0"/>
          <w:numId w:val="6"/>
        </w:numPr>
      </w:pPr>
      <w:r>
        <w:t xml:space="preserve">Implement robust and sound accounting policies, including the documenting of procedures within </w:t>
      </w:r>
      <w:r w:rsidRPr="008A350E">
        <w:rPr>
          <w:rFonts w:cstheme="minorHAnsi"/>
          <w:color w:val="001489"/>
        </w:rPr>
        <w:t>[organisation]</w:t>
      </w:r>
      <w:r>
        <w:t xml:space="preserve">’s finance </w:t>
      </w:r>
      <w:proofErr w:type="gramStart"/>
      <w:r>
        <w:t>manual</w:t>
      </w:r>
      <w:proofErr w:type="gramEnd"/>
    </w:p>
    <w:p w14:paraId="710F76A2" w14:textId="0ACAA45D" w:rsidR="00F62C69" w:rsidRDefault="00F62C69" w:rsidP="00F62C69">
      <w:pPr>
        <w:pStyle w:val="ListParagraph"/>
        <w:numPr>
          <w:ilvl w:val="0"/>
          <w:numId w:val="6"/>
        </w:numPr>
      </w:pPr>
      <w:r>
        <w:t>Question individuals and / or units on significant negative variations from the budget and report to the Board through the CEO</w:t>
      </w:r>
    </w:p>
    <w:p w14:paraId="79471A86" w14:textId="00832C50" w:rsidR="00F62C69" w:rsidRDefault="00F62C69" w:rsidP="00F62C69">
      <w:pPr>
        <w:pStyle w:val="ListParagraph"/>
        <w:numPr>
          <w:ilvl w:val="0"/>
          <w:numId w:val="6"/>
        </w:numPr>
      </w:pPr>
      <w:r>
        <w:t xml:space="preserve">Implement an appropriate accounting system which safeguards </w:t>
      </w:r>
      <w:proofErr w:type="gramStart"/>
      <w:r>
        <w:t>controls</w:t>
      </w:r>
      <w:proofErr w:type="gramEnd"/>
    </w:p>
    <w:p w14:paraId="37D17E0B" w14:textId="7E5FA9F3" w:rsidR="00F62C69" w:rsidRDefault="00F62C69" w:rsidP="00F62C69">
      <w:pPr>
        <w:pStyle w:val="ListParagraph"/>
        <w:numPr>
          <w:ilvl w:val="0"/>
          <w:numId w:val="6"/>
        </w:numPr>
      </w:pPr>
      <w:r>
        <w:t xml:space="preserve">Implement an internal review </w:t>
      </w:r>
      <w:proofErr w:type="gramStart"/>
      <w:r>
        <w:t>system</w:t>
      </w:r>
      <w:proofErr w:type="gramEnd"/>
    </w:p>
    <w:p w14:paraId="7ADD2D1B" w14:textId="63FCBB0E" w:rsidR="00F62C69" w:rsidRDefault="00F62C69" w:rsidP="00F62C69">
      <w:pPr>
        <w:pStyle w:val="ListParagraph"/>
        <w:numPr>
          <w:ilvl w:val="0"/>
          <w:numId w:val="6"/>
        </w:numPr>
      </w:pPr>
      <w:r>
        <w:lastRenderedPageBreak/>
        <w:t xml:space="preserve">Schedule the regular reviews of </w:t>
      </w:r>
      <w:r w:rsidRPr="008A350E">
        <w:rPr>
          <w:rFonts w:cstheme="minorHAnsi"/>
          <w:color w:val="001489"/>
        </w:rPr>
        <w:t>[organisation]</w:t>
      </w:r>
      <w:r>
        <w:t>’s Financial Policies</w:t>
      </w:r>
    </w:p>
    <w:p w14:paraId="12185F18" w14:textId="77777777" w:rsidR="00F62C69" w:rsidRDefault="00F62C69" w:rsidP="00F62C69">
      <w:r>
        <w:t xml:space="preserve">All </w:t>
      </w:r>
      <w:r w:rsidRPr="008A350E">
        <w:rPr>
          <w:rFonts w:cstheme="minorHAnsi"/>
          <w:color w:val="001489"/>
        </w:rPr>
        <w:t>[organisation]</w:t>
      </w:r>
      <w:r>
        <w:t xml:space="preserve"> members and staff will:</w:t>
      </w:r>
    </w:p>
    <w:p w14:paraId="4C04DFFA" w14:textId="40FE87EE" w:rsidR="00F62C69" w:rsidRDefault="00F62C69" w:rsidP="00F62C69">
      <w:pPr>
        <w:pStyle w:val="ListParagraph"/>
        <w:numPr>
          <w:ilvl w:val="0"/>
          <w:numId w:val="8"/>
        </w:numPr>
      </w:pPr>
      <w:r>
        <w:t xml:space="preserve">Make themselves aware of the legislation, policies and procedures relevant to their </w:t>
      </w:r>
      <w:proofErr w:type="gramStart"/>
      <w:r>
        <w:t>role</w:t>
      </w:r>
      <w:proofErr w:type="gramEnd"/>
    </w:p>
    <w:p w14:paraId="721165DD" w14:textId="516137A6" w:rsidR="00F62C69" w:rsidRDefault="00F62C69" w:rsidP="00F62C69">
      <w:pPr>
        <w:pStyle w:val="ListParagraph"/>
        <w:numPr>
          <w:ilvl w:val="0"/>
          <w:numId w:val="8"/>
        </w:numPr>
      </w:pPr>
      <w:r>
        <w:t xml:space="preserve">Comply with all legislation relevant to the specific policies or procedures relevant to their </w:t>
      </w:r>
      <w:proofErr w:type="gramStart"/>
      <w:r>
        <w:t>roles</w:t>
      </w:r>
      <w:proofErr w:type="gramEnd"/>
    </w:p>
    <w:p w14:paraId="207DCCA4" w14:textId="3F89DA30" w:rsidR="00F62C69" w:rsidRDefault="00F62C69" w:rsidP="00F62C69">
      <w:pPr>
        <w:pStyle w:val="ListParagraph"/>
        <w:numPr>
          <w:ilvl w:val="0"/>
          <w:numId w:val="8"/>
        </w:numPr>
      </w:pPr>
      <w:r>
        <w:t xml:space="preserve">Be accountable for and monitor the budgets of their role and / or </w:t>
      </w:r>
      <w:proofErr w:type="gramStart"/>
      <w:r>
        <w:t>unit</w:t>
      </w:r>
      <w:proofErr w:type="gramEnd"/>
    </w:p>
    <w:p w14:paraId="15208513" w14:textId="0B349960" w:rsidR="00F62C69" w:rsidRDefault="00F62C69" w:rsidP="00F62C69">
      <w:pPr>
        <w:pStyle w:val="ListParagraph"/>
        <w:numPr>
          <w:ilvl w:val="0"/>
          <w:numId w:val="8"/>
        </w:numPr>
      </w:pPr>
      <w:r>
        <w:t xml:space="preserve">Comply with reasonable requests for information from the </w:t>
      </w:r>
      <w:r w:rsidRPr="008A350E">
        <w:rPr>
          <w:rFonts w:cstheme="minorHAnsi"/>
          <w:color w:val="001489"/>
        </w:rPr>
        <w:t>[organisation]</w:t>
      </w:r>
      <w:r>
        <w:t xml:space="preserve">’s auditor in a timely </w:t>
      </w:r>
      <w:proofErr w:type="gramStart"/>
      <w:r>
        <w:t>manner</w:t>
      </w:r>
      <w:proofErr w:type="gramEnd"/>
    </w:p>
    <w:p w14:paraId="62C484B5" w14:textId="77777777" w:rsidR="00F62C69" w:rsidRDefault="00F62C69" w:rsidP="00F62C69">
      <w:pPr>
        <w:pStyle w:val="Heading3"/>
      </w:pPr>
      <w:r>
        <w:t>Policy Implementation and Related Procedure Documents</w:t>
      </w:r>
      <w:r>
        <w:tab/>
      </w:r>
    </w:p>
    <w:p w14:paraId="1B9DE70C" w14:textId="02ADF09E" w:rsidR="00F62C69" w:rsidRDefault="00F62C69" w:rsidP="00F62C69">
      <w:r>
        <w:br/>
        <w:t xml:space="preserve">The implementation and review of the Accountability, Internal Controls &amp; Audit policies are the responsibility of </w:t>
      </w:r>
      <w:r w:rsidRPr="008A350E">
        <w:rPr>
          <w:rFonts w:cstheme="minorHAnsi"/>
          <w:color w:val="001489"/>
        </w:rPr>
        <w:t>[organisation]</w:t>
      </w:r>
      <w:r>
        <w:t>’s Audit, Finance &amp; Risk Committee.</w:t>
      </w:r>
    </w:p>
    <w:p w14:paraId="13B5733B" w14:textId="77777777" w:rsidR="00F62C69" w:rsidRDefault="00F62C69" w:rsidP="00F62C69">
      <w:r w:rsidRPr="008A350E">
        <w:rPr>
          <w:rFonts w:cstheme="minorHAnsi"/>
          <w:color w:val="001489"/>
        </w:rPr>
        <w:t>[organisation]</w:t>
      </w:r>
      <w:r>
        <w:t>’s Board is responsible for the establishment and review of the Audit, Finance &amp; Risk Committee.</w:t>
      </w:r>
    </w:p>
    <w:p w14:paraId="331256EE" w14:textId="77777777" w:rsidR="00F62C69" w:rsidRDefault="00F62C69" w:rsidP="00F62C69">
      <w:r w:rsidRPr="008A350E">
        <w:rPr>
          <w:rFonts w:cstheme="minorHAnsi"/>
          <w:color w:val="001489"/>
        </w:rPr>
        <w:t>[organisation]</w:t>
      </w:r>
      <w:r>
        <w:t>’s Audit, Finance &amp; Risk Committee are responsible for having regular communication with the organisation’s auditor.</w:t>
      </w:r>
    </w:p>
    <w:p w14:paraId="619DC0A6" w14:textId="77777777" w:rsidR="00F62C69" w:rsidRDefault="00F62C69" w:rsidP="00F62C69">
      <w:r w:rsidRPr="008A350E">
        <w:rPr>
          <w:rFonts w:cstheme="minorHAnsi"/>
          <w:color w:val="001489"/>
        </w:rPr>
        <w:t>[organisation]</w:t>
      </w:r>
      <w:r>
        <w:t xml:space="preserve">’s CFO / Finance Manager will establish and regularly review an internal controls framework under which the organisation will function. </w:t>
      </w:r>
    </w:p>
    <w:p w14:paraId="7BF4987D" w14:textId="77777777" w:rsidR="00F62C69" w:rsidRDefault="00F62C69" w:rsidP="00F62C69">
      <w:r>
        <w:t xml:space="preserve">The following </w:t>
      </w:r>
      <w:r w:rsidRPr="008A350E">
        <w:rPr>
          <w:rFonts w:cstheme="minorHAnsi"/>
          <w:color w:val="001489"/>
        </w:rPr>
        <w:t>[organisation]</w:t>
      </w:r>
      <w:r>
        <w:t xml:space="preserve"> policies and frameworks should be referred to in this regard:</w:t>
      </w:r>
    </w:p>
    <w:p w14:paraId="718ADABC" w14:textId="46B90B37" w:rsidR="00F62C69" w:rsidRDefault="00F62C69" w:rsidP="00F62C69">
      <w:pPr>
        <w:pStyle w:val="ListParagraph"/>
        <w:numPr>
          <w:ilvl w:val="0"/>
          <w:numId w:val="10"/>
        </w:numPr>
      </w:pPr>
      <w:r>
        <w:t>Finance Manual [if the organisation has one]</w:t>
      </w:r>
    </w:p>
    <w:p w14:paraId="76F64AB7" w14:textId="1E135819" w:rsidR="00F62C69" w:rsidRDefault="00F62C69" w:rsidP="00F62C69">
      <w:pPr>
        <w:pStyle w:val="ListParagraph"/>
        <w:numPr>
          <w:ilvl w:val="0"/>
          <w:numId w:val="10"/>
        </w:numPr>
      </w:pPr>
      <w:r>
        <w:t>Delegated Authorities Policy</w:t>
      </w:r>
    </w:p>
    <w:p w14:paraId="619D4863" w14:textId="13DFA5E2" w:rsidR="00F62C69" w:rsidRDefault="00F62C69" w:rsidP="00F62C69">
      <w:pPr>
        <w:pStyle w:val="ListParagraph"/>
        <w:numPr>
          <w:ilvl w:val="0"/>
          <w:numId w:val="10"/>
        </w:numPr>
      </w:pPr>
      <w:r>
        <w:t>Financial Reporting and Monitoring Policy</w:t>
      </w:r>
    </w:p>
    <w:p w14:paraId="69EEEC2F" w14:textId="013361D5" w:rsidR="00F62C69" w:rsidRDefault="00F62C69" w:rsidP="00F62C69">
      <w:pPr>
        <w:pStyle w:val="ListParagraph"/>
        <w:numPr>
          <w:ilvl w:val="0"/>
          <w:numId w:val="10"/>
        </w:numPr>
      </w:pPr>
      <w:r>
        <w:t>Financial Systems &amp; Procedures Policy</w:t>
      </w:r>
    </w:p>
    <w:p w14:paraId="0DE7A856" w14:textId="091C5AA9" w:rsidR="00F62C69" w:rsidRDefault="00F62C69" w:rsidP="00F62C69">
      <w:pPr>
        <w:pStyle w:val="ListParagraph"/>
        <w:numPr>
          <w:ilvl w:val="0"/>
          <w:numId w:val="10"/>
        </w:numPr>
      </w:pPr>
      <w:r>
        <w:t>Budgeting and Forecasting Policy</w:t>
      </w:r>
    </w:p>
    <w:p w14:paraId="0B3195E1" w14:textId="7C87B141" w:rsidR="00F62C69" w:rsidRDefault="00F62C69" w:rsidP="00F62C69">
      <w:pPr>
        <w:pStyle w:val="ListParagraph"/>
        <w:numPr>
          <w:ilvl w:val="0"/>
          <w:numId w:val="10"/>
        </w:numPr>
      </w:pPr>
      <w:r>
        <w:t>Risk Policies</w:t>
      </w:r>
    </w:p>
    <w:p w14:paraId="084F99C8" w14:textId="3B33DEAE" w:rsidR="00F62C69" w:rsidRDefault="00F62C69" w:rsidP="00F62C69">
      <w:pPr>
        <w:pStyle w:val="ListParagraph"/>
        <w:numPr>
          <w:ilvl w:val="0"/>
          <w:numId w:val="10"/>
        </w:numPr>
      </w:pPr>
      <w:r>
        <w:t>Treasury Policies</w:t>
      </w:r>
    </w:p>
    <w:p w14:paraId="70CB343E" w14:textId="0CB3C6B1" w:rsidR="00F62C69" w:rsidRDefault="00F62C69" w:rsidP="00F62C69">
      <w:pPr>
        <w:pStyle w:val="ListParagraph"/>
        <w:numPr>
          <w:ilvl w:val="0"/>
          <w:numId w:val="10"/>
        </w:numPr>
      </w:pPr>
      <w:r>
        <w:t>Tax Policies</w:t>
      </w:r>
    </w:p>
    <w:p w14:paraId="073EBC4C" w14:textId="65F49D29" w:rsidR="00F62C69" w:rsidRDefault="00F62C69" w:rsidP="00F62C69">
      <w:pPr>
        <w:pStyle w:val="Heading3"/>
      </w:pPr>
      <w:r>
        <w:t>Legislative Compliance Considerations</w:t>
      </w:r>
      <w:r>
        <w:br/>
      </w:r>
      <w:r>
        <w:tab/>
      </w:r>
    </w:p>
    <w:p w14:paraId="3EA01D45" w14:textId="3E421C40" w:rsidR="00F62C69" w:rsidRDefault="00F62C69" w:rsidP="00F62C69">
      <w:pPr>
        <w:pStyle w:val="ListParagraph"/>
        <w:numPr>
          <w:ilvl w:val="0"/>
          <w:numId w:val="10"/>
        </w:numPr>
      </w:pPr>
      <w:r>
        <w:t>Companies Act 1993 [if a Company]</w:t>
      </w:r>
    </w:p>
    <w:p w14:paraId="1F8FA587" w14:textId="3548504F" w:rsidR="00F62C69" w:rsidRDefault="00F62C69" w:rsidP="00F62C69">
      <w:pPr>
        <w:pStyle w:val="ListParagraph"/>
        <w:numPr>
          <w:ilvl w:val="0"/>
          <w:numId w:val="10"/>
        </w:numPr>
      </w:pPr>
      <w:r>
        <w:t>Constitution [if a Company]</w:t>
      </w:r>
    </w:p>
    <w:p w14:paraId="64CDEE21" w14:textId="31550FE1" w:rsidR="00F62C69" w:rsidRDefault="00F62C69" w:rsidP="00F62C69">
      <w:pPr>
        <w:pStyle w:val="ListParagraph"/>
        <w:numPr>
          <w:ilvl w:val="0"/>
          <w:numId w:val="10"/>
        </w:numPr>
      </w:pPr>
      <w:r>
        <w:t>Incorporated Societies Act 1908 [if an Incorporated Society]</w:t>
      </w:r>
    </w:p>
    <w:p w14:paraId="4B3549C5" w14:textId="2F99D9F2" w:rsidR="00F62C69" w:rsidRDefault="00F62C69" w:rsidP="00F62C69">
      <w:pPr>
        <w:pStyle w:val="ListParagraph"/>
        <w:numPr>
          <w:ilvl w:val="0"/>
          <w:numId w:val="10"/>
        </w:numPr>
      </w:pPr>
      <w:r>
        <w:t>Incorporated Societies Act 2022 [applicable if an Incorporated Society registered under the new Act. Reregistration is available from 5 October 2023]</w:t>
      </w:r>
    </w:p>
    <w:p w14:paraId="565BE5FA" w14:textId="61D02602" w:rsidR="00F62C69" w:rsidRDefault="00F62C69" w:rsidP="00F62C69">
      <w:pPr>
        <w:pStyle w:val="ListParagraph"/>
        <w:numPr>
          <w:ilvl w:val="0"/>
          <w:numId w:val="10"/>
        </w:numPr>
      </w:pPr>
      <w:r>
        <w:t>Incorporated Society Rules [if an Incorporated Society registered under the 1908 Act]</w:t>
      </w:r>
    </w:p>
    <w:p w14:paraId="1E9298BD" w14:textId="526AF190" w:rsidR="00F62C69" w:rsidRDefault="00F62C69" w:rsidP="00F62C69">
      <w:pPr>
        <w:pStyle w:val="ListParagraph"/>
        <w:numPr>
          <w:ilvl w:val="0"/>
          <w:numId w:val="10"/>
        </w:numPr>
      </w:pPr>
      <w:r>
        <w:t>Incorporated Society Constitution [if an Incorporated Society registered under the 2022 Act]</w:t>
      </w:r>
    </w:p>
    <w:p w14:paraId="78FA5A3B" w14:textId="2F283987" w:rsidR="00F62C69" w:rsidRDefault="00F62C69" w:rsidP="00F62C69">
      <w:pPr>
        <w:pStyle w:val="ListParagraph"/>
        <w:numPr>
          <w:ilvl w:val="0"/>
          <w:numId w:val="10"/>
        </w:numPr>
      </w:pPr>
      <w:r>
        <w:t>Trust Deed [if a Trust]</w:t>
      </w:r>
    </w:p>
    <w:p w14:paraId="376485E4" w14:textId="41FC5448" w:rsidR="00F62C69" w:rsidRDefault="00F62C69" w:rsidP="00F62C69">
      <w:pPr>
        <w:pStyle w:val="ListParagraph"/>
        <w:numPr>
          <w:ilvl w:val="0"/>
          <w:numId w:val="10"/>
        </w:numPr>
      </w:pPr>
      <w:r>
        <w:t>Trusts Act 2019 [if a Trust]</w:t>
      </w:r>
    </w:p>
    <w:p w14:paraId="26714A6E" w14:textId="02A10388" w:rsidR="00F62C69" w:rsidRDefault="00F62C69" w:rsidP="00F62C69">
      <w:pPr>
        <w:pStyle w:val="ListParagraph"/>
        <w:numPr>
          <w:ilvl w:val="0"/>
          <w:numId w:val="10"/>
        </w:numPr>
      </w:pPr>
      <w:r>
        <w:t>Financial Reporting Act 2013 [if appropriate]</w:t>
      </w:r>
    </w:p>
    <w:p w14:paraId="63412631" w14:textId="419A39B8" w:rsidR="00F62C69" w:rsidRDefault="00F62C69" w:rsidP="00F62C69">
      <w:pPr>
        <w:pStyle w:val="ListParagraph"/>
        <w:numPr>
          <w:ilvl w:val="0"/>
          <w:numId w:val="10"/>
        </w:numPr>
      </w:pPr>
      <w:r>
        <w:t>Charities Act 2005 [if a registered Charity]</w:t>
      </w:r>
    </w:p>
    <w:p w14:paraId="411218E3" w14:textId="77777777" w:rsidR="00F62C69" w:rsidRDefault="00F62C69" w:rsidP="00F62C69">
      <w:pPr>
        <w:pStyle w:val="Heading3"/>
      </w:pPr>
    </w:p>
    <w:p w14:paraId="3803BC02" w14:textId="6E519088" w:rsidR="00F62C69" w:rsidRDefault="00F62C69" w:rsidP="00F62C69">
      <w:pPr>
        <w:pStyle w:val="Heading3"/>
      </w:pPr>
      <w:r>
        <w:t>Review Protocol</w:t>
      </w:r>
      <w:r>
        <w:br/>
      </w:r>
      <w:r>
        <w:tab/>
      </w:r>
    </w:p>
    <w:tbl>
      <w:tblPr>
        <w:tblW w:w="5780" w:type="dxa"/>
        <w:tblLook w:val="04A0" w:firstRow="1" w:lastRow="0" w:firstColumn="1" w:lastColumn="0" w:noHBand="0" w:noVBand="1"/>
      </w:tblPr>
      <w:tblGrid>
        <w:gridCol w:w="2560"/>
        <w:gridCol w:w="3220"/>
      </w:tblGrid>
      <w:tr w:rsidR="00F62C69" w:rsidRPr="000D0267" w14:paraId="50F1D8D4" w14:textId="77777777" w:rsidTr="00E71DAC">
        <w:trPr>
          <w:trHeight w:val="30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F5F4B" w14:textId="77777777" w:rsidR="00F62C69" w:rsidRPr="000D0267" w:rsidRDefault="00F62C69" w:rsidP="00E71DAC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bookmarkStart w:id="0" w:name="_Hlk146638555"/>
            <w:r w:rsidRPr="000D0267"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  <w:t>Policy Reviewed By: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7B9DA" w14:textId="77777777" w:rsidR="00F62C69" w:rsidRPr="000D0267" w:rsidRDefault="00F62C69" w:rsidP="00E71DAC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  <w:t>Audit, Finance &amp; Risk Committee</w:t>
            </w:r>
          </w:p>
        </w:tc>
      </w:tr>
      <w:tr w:rsidR="00F62C69" w:rsidRPr="000D0267" w14:paraId="2DB97CE5" w14:textId="77777777" w:rsidTr="00E71DA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827F0" w14:textId="77777777" w:rsidR="00F62C69" w:rsidRPr="000D0267" w:rsidRDefault="00F62C69" w:rsidP="00E71DAC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theme="minorHAnsi"/>
                <w:color w:val="000000"/>
                <w:kern w:val="0"/>
                <w:lang w:eastAsia="en-NZ"/>
                <w14:ligatures w14:val="none"/>
              </w:rPr>
              <w:t>Date Reviewed: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103BE" w14:textId="77777777" w:rsidR="00F62C69" w:rsidRPr="000D0267" w:rsidRDefault="00F62C69" w:rsidP="00E71DAC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  <w:t>[Date]</w:t>
            </w:r>
          </w:p>
        </w:tc>
      </w:tr>
      <w:tr w:rsidR="00F62C69" w:rsidRPr="000D0267" w14:paraId="785F886B" w14:textId="77777777" w:rsidTr="00E71DA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9341C" w14:textId="77777777" w:rsidR="00F62C69" w:rsidRPr="000D0267" w:rsidRDefault="00F62C69" w:rsidP="00E71DAC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theme="minorHAnsi"/>
                <w:color w:val="000000"/>
                <w:kern w:val="0"/>
                <w:lang w:eastAsia="en-NZ"/>
                <w14:ligatures w14:val="none"/>
              </w:rPr>
              <w:t>Next Review Date: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0E49F" w14:textId="77777777" w:rsidR="00F62C69" w:rsidRPr="000D0267" w:rsidRDefault="00F62C69" w:rsidP="00E71DAC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  <w:t>[Date]</w:t>
            </w:r>
          </w:p>
        </w:tc>
      </w:tr>
      <w:tr w:rsidR="00F62C69" w:rsidRPr="000D0267" w14:paraId="035C75EF" w14:textId="77777777" w:rsidTr="00E71DA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56DA" w14:textId="77777777" w:rsidR="00F62C69" w:rsidRPr="000D0267" w:rsidRDefault="00F62C69" w:rsidP="00E71DAC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theme="minorHAnsi"/>
                <w:color w:val="000000"/>
                <w:kern w:val="0"/>
                <w:lang w:eastAsia="en-NZ"/>
                <w14:ligatures w14:val="none"/>
              </w:rPr>
              <w:t>Revokes Policy Reviewed: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DA4EA" w14:textId="77777777" w:rsidR="00F62C69" w:rsidRPr="000D0267" w:rsidRDefault="00F62C69" w:rsidP="00E71DAC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  <w:t>[Date]</w:t>
            </w:r>
          </w:p>
        </w:tc>
      </w:tr>
      <w:bookmarkEnd w:id="0"/>
    </w:tbl>
    <w:p w14:paraId="01BFD9E1" w14:textId="77777777" w:rsidR="00AC5F2A" w:rsidRDefault="00AC5F2A"/>
    <w:sectPr w:rsidR="00AC5F2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497F9" w14:textId="77777777" w:rsidR="00AA0AA7" w:rsidRDefault="00AA0AA7" w:rsidP="00AA0AA7">
      <w:pPr>
        <w:spacing w:after="0" w:line="240" w:lineRule="auto"/>
      </w:pPr>
      <w:r>
        <w:separator/>
      </w:r>
    </w:p>
  </w:endnote>
  <w:endnote w:type="continuationSeparator" w:id="0">
    <w:p w14:paraId="6AD4D348" w14:textId="77777777" w:rsidR="00AA0AA7" w:rsidRDefault="00AA0AA7" w:rsidP="00AA0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(body)">
    <w:altName w:val="Calibr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662A0" w14:textId="77777777" w:rsidR="00AA0AA7" w:rsidRDefault="00AA0AA7" w:rsidP="00AA0AA7">
      <w:pPr>
        <w:spacing w:after="0" w:line="240" w:lineRule="auto"/>
      </w:pPr>
      <w:r>
        <w:separator/>
      </w:r>
    </w:p>
  </w:footnote>
  <w:footnote w:type="continuationSeparator" w:id="0">
    <w:p w14:paraId="0875CE13" w14:textId="77777777" w:rsidR="00AA0AA7" w:rsidRDefault="00AA0AA7" w:rsidP="00AA0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B59E1" w14:textId="1B7D00DF" w:rsidR="00AA0AA7" w:rsidRDefault="00AA0AA7" w:rsidP="00AA0AA7">
    <w:pPr>
      <w:pStyle w:val="Header"/>
    </w:pPr>
    <w:r>
      <w:t>{INSERT ORGANISATION LOGO}</w:t>
    </w:r>
  </w:p>
  <w:p w14:paraId="548DEC83" w14:textId="6AECDA3B" w:rsidR="00AA0AA7" w:rsidRDefault="00AA0AA7">
    <w:pPr>
      <w:pStyle w:val="Header"/>
    </w:pPr>
  </w:p>
  <w:p w14:paraId="570DD676" w14:textId="77777777" w:rsidR="00AA0AA7" w:rsidRDefault="00AA0A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9772E"/>
    <w:multiLevelType w:val="hybridMultilevel"/>
    <w:tmpl w:val="FB963AF0"/>
    <w:lvl w:ilvl="0" w:tplc="B3CE77C2">
      <w:start w:val="4"/>
      <w:numFmt w:val="bullet"/>
      <w:lvlText w:val="•"/>
      <w:lvlJc w:val="left"/>
      <w:pPr>
        <w:ind w:left="624" w:hanging="454"/>
      </w:pPr>
      <w:rPr>
        <w:rFonts w:ascii="Calibri" w:eastAsiaTheme="minorHAnsi" w:hAnsi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C7EB9"/>
    <w:multiLevelType w:val="hybridMultilevel"/>
    <w:tmpl w:val="E93E9488"/>
    <w:lvl w:ilvl="0" w:tplc="6D56DCEC">
      <w:start w:val="1"/>
      <w:numFmt w:val="decimal"/>
      <w:lvlText w:val="%1."/>
      <w:lvlJc w:val="left"/>
      <w:pPr>
        <w:ind w:left="624" w:hanging="454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811EC"/>
    <w:multiLevelType w:val="hybridMultilevel"/>
    <w:tmpl w:val="5AD862E2"/>
    <w:lvl w:ilvl="0" w:tplc="6C94F62C">
      <w:start w:val="1"/>
      <w:numFmt w:val="decimal"/>
      <w:lvlText w:val="%1."/>
      <w:lvlJc w:val="left"/>
      <w:pPr>
        <w:ind w:left="624" w:hanging="454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5239E"/>
    <w:multiLevelType w:val="hybridMultilevel"/>
    <w:tmpl w:val="4C328A5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C34C2"/>
    <w:multiLevelType w:val="hybridMultilevel"/>
    <w:tmpl w:val="F084B552"/>
    <w:lvl w:ilvl="0" w:tplc="1A5EFB52">
      <w:start w:val="1"/>
      <w:numFmt w:val="decimal"/>
      <w:lvlText w:val="%1."/>
      <w:lvlJc w:val="left"/>
      <w:pPr>
        <w:ind w:left="624" w:hanging="454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3D38A4"/>
    <w:multiLevelType w:val="hybridMultilevel"/>
    <w:tmpl w:val="4754EF8E"/>
    <w:lvl w:ilvl="0" w:tplc="11DA4BBE">
      <w:start w:val="1"/>
      <w:numFmt w:val="decimal"/>
      <w:lvlText w:val="%1."/>
      <w:lvlJc w:val="left"/>
      <w:pPr>
        <w:ind w:left="624" w:hanging="454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6F10A9"/>
    <w:multiLevelType w:val="hybridMultilevel"/>
    <w:tmpl w:val="CEA08104"/>
    <w:lvl w:ilvl="0" w:tplc="11DA4BBE">
      <w:start w:val="1"/>
      <w:numFmt w:val="decimal"/>
      <w:lvlText w:val="%1."/>
      <w:lvlJc w:val="left"/>
      <w:pPr>
        <w:ind w:left="624" w:hanging="454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685D50"/>
    <w:multiLevelType w:val="hybridMultilevel"/>
    <w:tmpl w:val="FAB6BE68"/>
    <w:lvl w:ilvl="0" w:tplc="B3CE77C2">
      <w:start w:val="4"/>
      <w:numFmt w:val="bullet"/>
      <w:lvlText w:val="•"/>
      <w:lvlJc w:val="left"/>
      <w:pPr>
        <w:ind w:left="624" w:hanging="454"/>
      </w:pPr>
      <w:rPr>
        <w:rFonts w:ascii="Calibri" w:eastAsiaTheme="minorHAnsi" w:hAnsi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1526E0"/>
    <w:multiLevelType w:val="hybridMultilevel"/>
    <w:tmpl w:val="1D9AE4DA"/>
    <w:lvl w:ilvl="0" w:tplc="6D56DCEC">
      <w:start w:val="1"/>
      <w:numFmt w:val="decimal"/>
      <w:lvlText w:val="%1."/>
      <w:lvlJc w:val="left"/>
      <w:pPr>
        <w:ind w:left="624" w:hanging="454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4B6E87"/>
    <w:multiLevelType w:val="hybridMultilevel"/>
    <w:tmpl w:val="0A084560"/>
    <w:lvl w:ilvl="0" w:tplc="6C94F62C">
      <w:start w:val="1"/>
      <w:numFmt w:val="decimal"/>
      <w:lvlText w:val="%1."/>
      <w:lvlJc w:val="left"/>
      <w:pPr>
        <w:ind w:left="624" w:hanging="454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184CC3"/>
    <w:multiLevelType w:val="hybridMultilevel"/>
    <w:tmpl w:val="12E2CDF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0158347">
    <w:abstractNumId w:val="10"/>
  </w:num>
  <w:num w:numId="2" w16cid:durableId="909391161">
    <w:abstractNumId w:val="9"/>
  </w:num>
  <w:num w:numId="3" w16cid:durableId="1641036543">
    <w:abstractNumId w:val="2"/>
  </w:num>
  <w:num w:numId="4" w16cid:durableId="693504745">
    <w:abstractNumId w:val="1"/>
  </w:num>
  <w:num w:numId="5" w16cid:durableId="1062362583">
    <w:abstractNumId w:val="8"/>
  </w:num>
  <w:num w:numId="6" w16cid:durableId="951861806">
    <w:abstractNumId w:val="6"/>
  </w:num>
  <w:num w:numId="7" w16cid:durableId="515651842">
    <w:abstractNumId w:val="5"/>
  </w:num>
  <w:num w:numId="8" w16cid:durableId="1640652766">
    <w:abstractNumId w:val="4"/>
  </w:num>
  <w:num w:numId="9" w16cid:durableId="227301012">
    <w:abstractNumId w:val="3"/>
  </w:num>
  <w:num w:numId="10" w16cid:durableId="885027704">
    <w:abstractNumId w:val="0"/>
  </w:num>
  <w:num w:numId="11" w16cid:durableId="19550209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C69"/>
    <w:rsid w:val="00041434"/>
    <w:rsid w:val="00070A14"/>
    <w:rsid w:val="00081D75"/>
    <w:rsid w:val="00090DB2"/>
    <w:rsid w:val="000A56AA"/>
    <w:rsid w:val="000B3244"/>
    <w:rsid w:val="000C2806"/>
    <w:rsid w:val="000D72D9"/>
    <w:rsid w:val="000E0FD0"/>
    <w:rsid w:val="000E3031"/>
    <w:rsid w:val="000E48C1"/>
    <w:rsid w:val="000F08F5"/>
    <w:rsid w:val="000F7480"/>
    <w:rsid w:val="001226B3"/>
    <w:rsid w:val="00123269"/>
    <w:rsid w:val="00153EE8"/>
    <w:rsid w:val="0016058C"/>
    <w:rsid w:val="00167732"/>
    <w:rsid w:val="00175276"/>
    <w:rsid w:val="0019559A"/>
    <w:rsid w:val="001979C6"/>
    <w:rsid w:val="001A0528"/>
    <w:rsid w:val="001C23BB"/>
    <w:rsid w:val="0020233E"/>
    <w:rsid w:val="0020533B"/>
    <w:rsid w:val="00216F0E"/>
    <w:rsid w:val="00221575"/>
    <w:rsid w:val="00261AAE"/>
    <w:rsid w:val="00264ABB"/>
    <w:rsid w:val="002824DC"/>
    <w:rsid w:val="00295A4D"/>
    <w:rsid w:val="00295E90"/>
    <w:rsid w:val="002B434A"/>
    <w:rsid w:val="002D7E7A"/>
    <w:rsid w:val="003013CB"/>
    <w:rsid w:val="003135EA"/>
    <w:rsid w:val="00317CB0"/>
    <w:rsid w:val="0033082C"/>
    <w:rsid w:val="003317E9"/>
    <w:rsid w:val="00343BA2"/>
    <w:rsid w:val="00353655"/>
    <w:rsid w:val="0036431B"/>
    <w:rsid w:val="003B7EA1"/>
    <w:rsid w:val="003C19CC"/>
    <w:rsid w:val="003C3C29"/>
    <w:rsid w:val="003C407A"/>
    <w:rsid w:val="003C71F4"/>
    <w:rsid w:val="003C7E69"/>
    <w:rsid w:val="003D47FA"/>
    <w:rsid w:val="004217EB"/>
    <w:rsid w:val="004475E7"/>
    <w:rsid w:val="00456035"/>
    <w:rsid w:val="0045634C"/>
    <w:rsid w:val="00456603"/>
    <w:rsid w:val="00462409"/>
    <w:rsid w:val="004717CB"/>
    <w:rsid w:val="00473EEF"/>
    <w:rsid w:val="004B0775"/>
    <w:rsid w:val="004B0FF0"/>
    <w:rsid w:val="004E1785"/>
    <w:rsid w:val="004F23FC"/>
    <w:rsid w:val="004F4C3C"/>
    <w:rsid w:val="004F5F17"/>
    <w:rsid w:val="004F7697"/>
    <w:rsid w:val="00520472"/>
    <w:rsid w:val="00524B18"/>
    <w:rsid w:val="00526FCC"/>
    <w:rsid w:val="00536114"/>
    <w:rsid w:val="00542BB4"/>
    <w:rsid w:val="00544E34"/>
    <w:rsid w:val="00547331"/>
    <w:rsid w:val="00547A9F"/>
    <w:rsid w:val="0058478F"/>
    <w:rsid w:val="005A6343"/>
    <w:rsid w:val="005D4B1D"/>
    <w:rsid w:val="005E0B6D"/>
    <w:rsid w:val="005F4F52"/>
    <w:rsid w:val="00604F1D"/>
    <w:rsid w:val="00621D0D"/>
    <w:rsid w:val="00625643"/>
    <w:rsid w:val="00631324"/>
    <w:rsid w:val="006473BE"/>
    <w:rsid w:val="00654A65"/>
    <w:rsid w:val="00657B06"/>
    <w:rsid w:val="00664DB9"/>
    <w:rsid w:val="00676D5E"/>
    <w:rsid w:val="00680DC4"/>
    <w:rsid w:val="006A0ED2"/>
    <w:rsid w:val="006A14FC"/>
    <w:rsid w:val="006D79A5"/>
    <w:rsid w:val="006E06D4"/>
    <w:rsid w:val="006F066B"/>
    <w:rsid w:val="007031E7"/>
    <w:rsid w:val="007041A6"/>
    <w:rsid w:val="0071633A"/>
    <w:rsid w:val="00717F82"/>
    <w:rsid w:val="007222AA"/>
    <w:rsid w:val="00726837"/>
    <w:rsid w:val="007324CB"/>
    <w:rsid w:val="007509FE"/>
    <w:rsid w:val="0075465C"/>
    <w:rsid w:val="00756643"/>
    <w:rsid w:val="00763792"/>
    <w:rsid w:val="00774A70"/>
    <w:rsid w:val="007851C1"/>
    <w:rsid w:val="0078657F"/>
    <w:rsid w:val="007A18F3"/>
    <w:rsid w:val="007A4DFC"/>
    <w:rsid w:val="007A7535"/>
    <w:rsid w:val="007A7F0B"/>
    <w:rsid w:val="007C7324"/>
    <w:rsid w:val="007E65A4"/>
    <w:rsid w:val="00807765"/>
    <w:rsid w:val="00823165"/>
    <w:rsid w:val="008402F1"/>
    <w:rsid w:val="0084465A"/>
    <w:rsid w:val="00861BB9"/>
    <w:rsid w:val="00882E54"/>
    <w:rsid w:val="00896594"/>
    <w:rsid w:val="008A350E"/>
    <w:rsid w:val="008A50DF"/>
    <w:rsid w:val="008C2BCF"/>
    <w:rsid w:val="008E2A51"/>
    <w:rsid w:val="008F3358"/>
    <w:rsid w:val="00900242"/>
    <w:rsid w:val="0092421E"/>
    <w:rsid w:val="009378E8"/>
    <w:rsid w:val="00942B30"/>
    <w:rsid w:val="00950B99"/>
    <w:rsid w:val="009667B5"/>
    <w:rsid w:val="00974DAF"/>
    <w:rsid w:val="00986F3A"/>
    <w:rsid w:val="0099516A"/>
    <w:rsid w:val="009A1246"/>
    <w:rsid w:val="009B0B57"/>
    <w:rsid w:val="009B6A3E"/>
    <w:rsid w:val="009B792B"/>
    <w:rsid w:val="009F0F7D"/>
    <w:rsid w:val="009F3C44"/>
    <w:rsid w:val="00A10D86"/>
    <w:rsid w:val="00A35BE7"/>
    <w:rsid w:val="00A35E35"/>
    <w:rsid w:val="00A425E0"/>
    <w:rsid w:val="00A57C63"/>
    <w:rsid w:val="00A64CB6"/>
    <w:rsid w:val="00A676FC"/>
    <w:rsid w:val="00A93336"/>
    <w:rsid w:val="00A9601C"/>
    <w:rsid w:val="00AA0AA7"/>
    <w:rsid w:val="00AC5F2A"/>
    <w:rsid w:val="00AD383D"/>
    <w:rsid w:val="00AD3B9C"/>
    <w:rsid w:val="00AD3F8C"/>
    <w:rsid w:val="00AF164D"/>
    <w:rsid w:val="00B14A2F"/>
    <w:rsid w:val="00B42E31"/>
    <w:rsid w:val="00B445F7"/>
    <w:rsid w:val="00B5005E"/>
    <w:rsid w:val="00B52240"/>
    <w:rsid w:val="00B61381"/>
    <w:rsid w:val="00B6373A"/>
    <w:rsid w:val="00B658B4"/>
    <w:rsid w:val="00B6667B"/>
    <w:rsid w:val="00B96C37"/>
    <w:rsid w:val="00C144EF"/>
    <w:rsid w:val="00C41E84"/>
    <w:rsid w:val="00C61EF5"/>
    <w:rsid w:val="00C6608D"/>
    <w:rsid w:val="00C72B67"/>
    <w:rsid w:val="00C72B83"/>
    <w:rsid w:val="00C838A2"/>
    <w:rsid w:val="00CB1B99"/>
    <w:rsid w:val="00CB7515"/>
    <w:rsid w:val="00CD07FA"/>
    <w:rsid w:val="00CD69B3"/>
    <w:rsid w:val="00D412E6"/>
    <w:rsid w:val="00D41AC5"/>
    <w:rsid w:val="00D44631"/>
    <w:rsid w:val="00D54431"/>
    <w:rsid w:val="00D6772C"/>
    <w:rsid w:val="00D80B84"/>
    <w:rsid w:val="00D84333"/>
    <w:rsid w:val="00D860EF"/>
    <w:rsid w:val="00DA62BE"/>
    <w:rsid w:val="00DE75D3"/>
    <w:rsid w:val="00E05757"/>
    <w:rsid w:val="00E102B8"/>
    <w:rsid w:val="00E14A9D"/>
    <w:rsid w:val="00E2432E"/>
    <w:rsid w:val="00E41444"/>
    <w:rsid w:val="00E52874"/>
    <w:rsid w:val="00E76C42"/>
    <w:rsid w:val="00ED5F08"/>
    <w:rsid w:val="00ED6C81"/>
    <w:rsid w:val="00ED72FF"/>
    <w:rsid w:val="00F137EE"/>
    <w:rsid w:val="00F23CAE"/>
    <w:rsid w:val="00F47757"/>
    <w:rsid w:val="00F53693"/>
    <w:rsid w:val="00F57E7E"/>
    <w:rsid w:val="00F62C69"/>
    <w:rsid w:val="00F66C18"/>
    <w:rsid w:val="00F727CB"/>
    <w:rsid w:val="00F81E11"/>
    <w:rsid w:val="00F834FA"/>
    <w:rsid w:val="00F84714"/>
    <w:rsid w:val="00F90F5A"/>
    <w:rsid w:val="00FB14BC"/>
    <w:rsid w:val="00FB729B"/>
    <w:rsid w:val="00FD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7571EEA"/>
  <w15:chartTrackingRefBased/>
  <w15:docId w15:val="{22BB6677-5CC1-45C8-A6E3-6C75F77AC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38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2C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2C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383D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62C6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2C6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F62C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0A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AA7"/>
  </w:style>
  <w:style w:type="paragraph" w:styleId="Footer">
    <w:name w:val="footer"/>
    <w:basedOn w:val="Normal"/>
    <w:link w:val="FooterChar"/>
    <w:uiPriority w:val="99"/>
    <w:unhideWhenUsed/>
    <w:rsid w:val="00AA0A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4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DO_Project_Document" ma:contentTypeID="0x01010078E595C6EB318341B7D7061AFAFF23BD0200E31FC13B4D2C994CA821FAB9DA696E63" ma:contentTypeVersion="13" ma:contentTypeDescription="Create a new document." ma:contentTypeScope="" ma:versionID="bfbb79b17f12b51f0c0871c86af6bd2f">
  <xsd:schema xmlns:xsd="http://www.w3.org/2001/XMLSchema" xmlns:xs="http://www.w3.org/2001/XMLSchema" xmlns:p="http://schemas.microsoft.com/office/2006/metadata/properties" xmlns:ns2="0220b7ec-074b-4483-a194-4c74a058e440" xmlns:ns3="c6cd10ad-06ef-40a4-a262-8b17b99be193" xmlns:ns4="7B1FB819-5CB1-4A45-976D-9AD03BC06F20" xmlns:ns5="B89A7DF0-95E9-4F2D-8FCD-5CCD1FFF9BC1" xmlns:ns6="f6b6cc0c-a256-4a95-84b4-00582eb596bb" targetNamespace="http://schemas.microsoft.com/office/2006/metadata/properties" ma:root="true" ma:fieldsID="999247eaa6c4029afd9eb2993e743d28" ns2:_="" ns3:_="" ns4:_="" ns5:_="" ns6:_="">
    <xsd:import namespace="0220b7ec-074b-4483-a194-4c74a058e440"/>
    <xsd:import namespace="c6cd10ad-06ef-40a4-a262-8b17b99be193"/>
    <xsd:import namespace="7B1FB819-5CB1-4A45-976D-9AD03BC06F20"/>
    <xsd:import namespace="B89A7DF0-95E9-4F2D-8FCD-5CCD1FFF9BC1"/>
    <xsd:import namespace="f6b6cc0c-a256-4a95-84b4-00582eb596bb"/>
    <xsd:element name="properties">
      <xsd:complexType>
        <xsd:sequence>
          <xsd:element name="documentManagement">
            <xsd:complexType>
              <xsd:all>
                <xsd:element ref="ns2:gpdocumentapprovalstatus" minOccurs="0"/>
                <xsd:element ref="ns3:gpapprovalby" minOccurs="0"/>
                <xsd:element ref="ns3:gpapprovalcomments" minOccurs="0"/>
                <xsd:element ref="ns3:gpUploadStatus" minOccurs="0"/>
                <xsd:element ref="ns4:gprequestapproval" minOccurs="0"/>
                <xsd:element ref="ns5:gprequestsignature" minOccurs="0"/>
                <xsd:element ref="ns3:gpreadonly" minOccurs="0"/>
                <xsd:element ref="ns3:gprestricted" minOccurs="0"/>
                <xsd:element ref="ns6:MediaServiceMetadata" minOccurs="0"/>
                <xsd:element ref="ns6:MediaServiceFastMetadata" minOccurs="0"/>
                <xsd:element ref="ns6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0b7ec-074b-4483-a194-4c74a058e440" elementFormDefault="qualified">
    <xsd:import namespace="http://schemas.microsoft.com/office/2006/documentManagement/types"/>
    <xsd:import namespace="http://schemas.microsoft.com/office/infopath/2007/PartnerControls"/>
    <xsd:element name="gpdocumentapprovalstatus" ma:index="8" nillable="true" ma:displayName="Approval status" ma:format="Dropdown" ma:internalName="gpdocumentapprovalstatus">
      <xsd:simpleType>
        <xsd:restriction base="dms:Choice">
          <xsd:enumeration value="Pending"/>
          <xsd:enumeration value="Approved"/>
          <xsd:enumeration value="Reje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d10ad-06ef-40a4-a262-8b17b99be193" elementFormDefault="qualified">
    <xsd:import namespace="http://schemas.microsoft.com/office/2006/documentManagement/types"/>
    <xsd:import namespace="http://schemas.microsoft.com/office/infopath/2007/PartnerControls"/>
    <xsd:element name="gpapprovalby" ma:index="9" nillable="true" ma:displayName="Approval By" ma:list="UserInfo" ma:SharePointGroup="0" ma:internalName="gpapproval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papprovalcomments" ma:index="10" nillable="true" ma:displayName="Approval Comments" ma:internalName="gpapprovalcomments" ma:readOnly="false">
      <xsd:simpleType>
        <xsd:restriction base="dms:Note">
          <xsd:maxLength value="255"/>
        </xsd:restriction>
      </xsd:simpleType>
    </xsd:element>
    <xsd:element name="gpUploadStatus" ma:index="11" nillable="true" ma:displayName="UploadStatus" ma:default="Completed" ma:format="Dropdown" ma:internalName="gpUploadStatus">
      <xsd:simpleType>
        <xsd:restriction base="dms:Choice">
          <xsd:enumeration value="Completed"/>
          <xsd:enumeration value="InProgress"/>
        </xsd:restriction>
      </xsd:simpleType>
    </xsd:element>
    <xsd:element name="gpreadonly" ma:index="14" nillable="true" ma:displayName="Read only" ma:default="0" ma:indexed="true" ma:internalName="gpreadonly">
      <xsd:simpleType>
        <xsd:restriction base="dms:Boolean"/>
      </xsd:simpleType>
    </xsd:element>
    <xsd:element name="gprestricted" ma:index="15" nillable="true" ma:displayName="Restricted" ma:default="0" ma:indexed="true" ma:internalName="gprestrict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FB819-5CB1-4A45-976D-9AD03BC06F20" elementFormDefault="qualified">
    <xsd:import namespace="http://schemas.microsoft.com/office/2006/documentManagement/types"/>
    <xsd:import namespace="http://schemas.microsoft.com/office/infopath/2007/PartnerControls"/>
    <xsd:element name="gprequestapproval" ma:index="12" nillable="true" ma:displayName="Request Approval" ma:format="Dropdown" ma:internalName="gprequestapproval">
      <xsd:simpleType>
        <xsd:restriction base="dms:Choice">
          <xsd:enumeration value="In Progress"/>
          <xsd:enumeration value="Approved"/>
          <xsd:enumeration value="Rejected"/>
          <xsd:enumeration value="Cancell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A7DF0-95E9-4F2D-8FCD-5CCD1FFF9BC1" elementFormDefault="qualified">
    <xsd:import namespace="http://schemas.microsoft.com/office/2006/documentManagement/types"/>
    <xsd:import namespace="http://schemas.microsoft.com/office/infopath/2007/PartnerControls"/>
    <xsd:element name="gprequestsignature" ma:index="13" nillable="true" ma:displayName="Request Signature" ma:format="Dropdown" ma:internalName="gprequestsignature">
      <xsd:simpleType>
        <xsd:restriction base="dms:Choice">
          <xsd:enumeration value="In Progress"/>
          <xsd:enumeration value="Signed"/>
          <xsd:enumeration value="Declined"/>
          <xsd:enumeration value="Cancell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6cc0c-a256-4a95-84b4-00582eb596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prestricted xmlns="c6cd10ad-06ef-40a4-a262-8b17b99be193">false</gprestricted>
    <gpdocumentapprovalstatus xmlns="0220b7ec-074b-4483-a194-4c74a058e440" xsi:nil="true"/>
    <gpapprovalby xmlns="c6cd10ad-06ef-40a4-a262-8b17b99be193">
      <UserInfo>
        <DisplayName/>
        <AccountId xsi:nil="true"/>
        <AccountType/>
      </UserInfo>
    </gpapprovalby>
    <gpreadonly xmlns="c6cd10ad-06ef-40a4-a262-8b17b99be193">false</gpreadonly>
    <gpUploadStatus xmlns="c6cd10ad-06ef-40a4-a262-8b17b99be193">Completed</gpUploadStatus>
    <gprequestsignature xmlns="B89A7DF0-95E9-4F2D-8FCD-5CCD1FFF9BC1" xsi:nil="true"/>
    <gprequestapproval xmlns="7B1FB819-5CB1-4A45-976D-9AD03BC06F20" xsi:nil="true"/>
    <gpapprovalcomments xmlns="c6cd10ad-06ef-40a4-a262-8b17b99be193" xsi:nil="true"/>
  </documentManagement>
</p:properties>
</file>

<file path=customXml/itemProps1.xml><?xml version="1.0" encoding="utf-8"?>
<ds:datastoreItem xmlns:ds="http://schemas.openxmlformats.org/officeDocument/2006/customXml" ds:itemID="{9D8E8D2E-DD27-48E6-AF7F-6DB1DBFC533C}"/>
</file>

<file path=customXml/itemProps2.xml><?xml version="1.0" encoding="utf-8"?>
<ds:datastoreItem xmlns:ds="http://schemas.openxmlformats.org/officeDocument/2006/customXml" ds:itemID="{463242A7-4843-45F9-8F9E-6EEC2552B3DC}"/>
</file>

<file path=customXml/itemProps3.xml><?xml version="1.0" encoding="utf-8"?>
<ds:datastoreItem xmlns:ds="http://schemas.openxmlformats.org/officeDocument/2006/customXml" ds:itemID="{D3DBF61B-6933-4476-B939-35B91E399D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648</Words>
  <Characters>3699</Characters>
  <Application>Microsoft Office Word</Application>
  <DocSecurity>0</DocSecurity>
  <Lines>30</Lines>
  <Paragraphs>8</Paragraphs>
  <ScaleCrop>false</ScaleCrop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Johnston</dc:creator>
  <cp:keywords/>
  <dc:description/>
  <cp:lastModifiedBy>Sarah Johnston</cp:lastModifiedBy>
  <cp:revision>5</cp:revision>
  <dcterms:created xsi:type="dcterms:W3CDTF">2023-09-26T07:04:00Z</dcterms:created>
  <dcterms:modified xsi:type="dcterms:W3CDTF">2023-09-28T22:54:00Z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0x01010078E595C6EB318341B7D7061AFAFF23BD0200E31FC13B4D2C994CA821FAB9DA696E63</vt:lpwstr>
  </property>
</Properties>
</file>