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5990" w14:textId="09091579" w:rsidR="003C65CE" w:rsidRPr="008C0AD5" w:rsidRDefault="00612D86" w:rsidP="00F629DC">
      <w:pPr>
        <w:spacing w:after="120"/>
        <w:rPr>
          <w:rFonts w:ascii="Arial" w:hAnsi="Arial" w:cs="Arial"/>
          <w:b/>
          <w:color w:val="001489"/>
          <w:sz w:val="28"/>
        </w:rPr>
      </w:pPr>
      <w:r>
        <w:rPr>
          <w:rFonts w:ascii="Arial" w:hAnsi="Arial" w:cs="Arial"/>
          <w:b/>
          <w:color w:val="001489"/>
        </w:rPr>
        <w:pict w14:anchorId="5D0550F3">
          <v:rect id="_x0000_i1025" style="width:0;height:1.5pt" o:hralign="center" o:hrstd="t" o:hr="t" fillcolor="#a0a0a0" stroked="f"/>
        </w:pict>
      </w:r>
      <w:r w:rsidR="004A6A73">
        <w:rPr>
          <w:rFonts w:ascii="Arial" w:hAnsi="Arial" w:cs="Arial"/>
          <w:b/>
          <w:color w:val="001489"/>
        </w:rPr>
        <w:t>FINANCIAL POLICIES AND PROCEDURES</w:t>
      </w:r>
    </w:p>
    <w:p w14:paraId="4C53DD87" w14:textId="77777777" w:rsidR="003C65CE" w:rsidRPr="008C0AD5" w:rsidRDefault="00612D86" w:rsidP="003C65CE">
      <w:pPr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pict w14:anchorId="2FFF63B4">
          <v:rect id="_x0000_i1026" style="width:0;height:1.5pt" o:hralign="center" o:hrstd="t" o:hr="t" fillcolor="#a0a0a0" stroked="f"/>
        </w:pict>
      </w:r>
    </w:p>
    <w:p w14:paraId="48665351" w14:textId="77777777" w:rsidR="003C65CE" w:rsidRPr="008C0AD5" w:rsidRDefault="00477883" w:rsidP="006E64C5">
      <w:pPr>
        <w:tabs>
          <w:tab w:val="left" w:pos="2127"/>
          <w:tab w:val="left" w:pos="7635"/>
        </w:tabs>
        <w:spacing w:before="180" w:after="180"/>
        <w:rPr>
          <w:rFonts w:ascii="Arial" w:hAnsi="Arial" w:cs="Arial"/>
          <w:b/>
          <w:color w:val="001489"/>
        </w:rPr>
      </w:pPr>
      <w:r>
        <w:rPr>
          <w:rFonts w:ascii="Arial" w:hAnsi="Arial" w:cs="Arial"/>
          <w:b/>
          <w:color w:val="001489"/>
        </w:rPr>
        <w:t xml:space="preserve">SECTION </w:t>
      </w:r>
      <w:r w:rsidR="0041556E">
        <w:rPr>
          <w:rFonts w:ascii="Arial" w:hAnsi="Arial" w:cs="Arial"/>
          <w:b/>
          <w:color w:val="001489"/>
        </w:rPr>
        <w:t>2</w:t>
      </w:r>
      <w:r w:rsidR="006A433A" w:rsidRPr="008C0AD5">
        <w:rPr>
          <w:rFonts w:ascii="Arial" w:hAnsi="Arial" w:cs="Arial"/>
          <w:b/>
          <w:color w:val="001489"/>
        </w:rPr>
        <w:t>:</w:t>
      </w:r>
      <w:r w:rsidR="006A433A" w:rsidRPr="008C0AD5">
        <w:rPr>
          <w:rFonts w:ascii="Arial" w:hAnsi="Arial" w:cs="Arial"/>
          <w:b/>
          <w:color w:val="001489"/>
        </w:rPr>
        <w:tab/>
      </w:r>
      <w:r w:rsidR="0041556E">
        <w:rPr>
          <w:rFonts w:ascii="Arial" w:hAnsi="Arial" w:cs="Arial"/>
          <w:b/>
          <w:color w:val="001489"/>
        </w:rPr>
        <w:t>RISK</w:t>
      </w:r>
      <w:r w:rsidR="00B651A5">
        <w:rPr>
          <w:rFonts w:ascii="Arial" w:hAnsi="Arial" w:cs="Arial"/>
          <w:b/>
          <w:color w:val="001489"/>
        </w:rPr>
        <w:tab/>
      </w:r>
    </w:p>
    <w:p w14:paraId="18972B03" w14:textId="43B067D3" w:rsidR="003C65CE" w:rsidRPr="008C0AD5" w:rsidRDefault="006A433A" w:rsidP="006A433A">
      <w:pPr>
        <w:tabs>
          <w:tab w:val="left" w:pos="2127"/>
        </w:tabs>
        <w:spacing w:before="180" w:after="180"/>
        <w:rPr>
          <w:rFonts w:ascii="Arial" w:hAnsi="Arial" w:cs="Arial"/>
          <w:b/>
          <w:color w:val="001489"/>
        </w:rPr>
      </w:pPr>
      <w:r w:rsidRPr="008C0AD5">
        <w:rPr>
          <w:rFonts w:ascii="Arial" w:hAnsi="Arial" w:cs="Arial"/>
          <w:b/>
          <w:color w:val="001489"/>
        </w:rPr>
        <w:tab/>
      </w:r>
      <w:r w:rsidR="0041556E">
        <w:rPr>
          <w:rFonts w:ascii="Arial" w:hAnsi="Arial" w:cs="Arial"/>
          <w:b/>
          <w:color w:val="001489"/>
        </w:rPr>
        <w:t>BUSINESS CONTINUITY</w:t>
      </w:r>
      <w:r w:rsidR="004A6A73">
        <w:rPr>
          <w:rFonts w:ascii="Arial" w:hAnsi="Arial" w:cs="Arial"/>
          <w:b/>
          <w:color w:val="001489"/>
        </w:rPr>
        <w:t xml:space="preserve"> – PANDEMIC POLICY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9B00DB" w:rsidRPr="009B00DB" w14:paraId="22564341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339686C7" w14:textId="5BEE6A2A" w:rsidR="008A01EC" w:rsidRDefault="00967A61" w:rsidP="008A01EC">
            <w:pPr>
              <w:spacing w:before="240" w:after="240" w:line="360" w:lineRule="auto"/>
              <w:ind w:left="175" w:right="317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Rationale</w:t>
            </w:r>
          </w:p>
          <w:p w14:paraId="7A59CABB" w14:textId="064D2103" w:rsidR="009B00DB" w:rsidRPr="008A01EC" w:rsidRDefault="009B00DB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14:paraId="5557C91D" w14:textId="44F199E0" w:rsidR="00076902" w:rsidRDefault="00984C1D" w:rsidP="00342734">
            <w:pPr>
              <w:spacing w:before="240" w:after="240" w:line="360" w:lineRule="auto"/>
              <w:ind w:left="175" w:right="317"/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</w:pPr>
            <w:r w:rsidRPr="008A01EC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[organisation]</w:t>
            </w:r>
            <w:r w:rsidRPr="008A01EC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 is committed to its members, </w:t>
            </w:r>
            <w:r w:rsidR="001E5611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athletes, </w:t>
            </w:r>
            <w:r w:rsidRPr="008A01EC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employees, </w:t>
            </w:r>
            <w:r w:rsidR="00C01095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volunteers Coaches, </w:t>
            </w:r>
            <w:r w:rsidRPr="008A01EC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>suppliers and stakeholders</w:t>
            </w:r>
            <w:r w:rsidR="00CD0E55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 to</w:t>
            </w:r>
            <w:r w:rsidRPr="008A01EC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 </w:t>
            </w:r>
            <w:r w:rsidR="007F2C7B" w:rsidRPr="008A01EC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safeguard </w:t>
            </w:r>
            <w:r w:rsidR="00076902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>those individuals in the event of a pandemic.</w:t>
            </w:r>
          </w:p>
          <w:p w14:paraId="61C3746C" w14:textId="03A8FEF2" w:rsidR="00F629DC" w:rsidRPr="00967A61" w:rsidRDefault="00076902" w:rsidP="00CD0E55">
            <w:pPr>
              <w:spacing w:before="240" w:after="240" w:line="360" w:lineRule="auto"/>
              <w:ind w:left="175" w:right="317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The overall go</w:t>
            </w:r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al is to have a </w:t>
            </w:r>
            <w:r w:rsidR="00667F4D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pandemic</w:t>
            </w:r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 policy which sits alongside the Business Continuity Plan.  </w:t>
            </w:r>
            <w:r w:rsidR="00CD0E5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The Pandemic P</w:t>
            </w:r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olicy provides for the care and </w:t>
            </w:r>
            <w:bookmarkStart w:id="0" w:name="_GoBack"/>
            <w:bookmarkEnd w:id="0"/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flexibility for employees</w:t>
            </w:r>
            <w:r w:rsidR="00CD0E5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. It </w:t>
            </w:r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emphasises the need to put employees</w:t>
            </w:r>
            <w:r w:rsidR="0032218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 together with others which include all those relevant groups mentioned above (members, athletes, volunteers, coaches, suppliers and stakeholders)</w:t>
            </w:r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 safety first </w:t>
            </w:r>
            <w:r w:rsidR="00CD0E5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while enabling </w:t>
            </w:r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essential services </w:t>
            </w:r>
            <w:r w:rsidR="00CD0E5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 xml:space="preserve">to continue </w:t>
            </w:r>
            <w:r w:rsidR="00967A61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as close to normal</w:t>
            </w:r>
            <w:r w:rsidR="00CD0E55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NZ"/>
              </w:rPr>
              <w:t>.</w:t>
            </w:r>
          </w:p>
        </w:tc>
      </w:tr>
      <w:tr w:rsidR="00967A61" w:rsidRPr="008A01EC" w14:paraId="0A23B9AA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4DC92FE0" w14:textId="0F310256" w:rsidR="00967A61" w:rsidRPr="008A01EC" w:rsidRDefault="00967A61" w:rsidP="00AA0FC5">
            <w:pPr>
              <w:spacing w:before="240" w:after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statement(s)</w:t>
            </w:r>
          </w:p>
        </w:tc>
        <w:tc>
          <w:tcPr>
            <w:tcW w:w="7229" w:type="dxa"/>
            <w:shd w:val="clear" w:color="auto" w:fill="auto"/>
          </w:tcPr>
          <w:p w14:paraId="25C42DE0" w14:textId="328E0C0F" w:rsidR="00967A61" w:rsidRPr="00967A61" w:rsidRDefault="00967A61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</w:pPr>
            <w:r>
              <w:rPr>
                <w:rFonts w:ascii="Arial" w:eastAsia="Calibri" w:hAnsi="Arial" w:cs="Arial"/>
                <w:color w:val="001489"/>
                <w:sz w:val="18"/>
                <w:szCs w:val="18"/>
                <w:lang w:val="en-NZ"/>
              </w:rPr>
              <w:t>[</w:t>
            </w:r>
            <w:r w:rsidRPr="00967A61">
              <w:rPr>
                <w:rFonts w:ascii="Arial" w:eastAsia="Calibri" w:hAnsi="Arial" w:cs="Arial"/>
                <w:color w:val="001489"/>
                <w:sz w:val="18"/>
                <w:szCs w:val="18"/>
                <w:lang w:val="en-NZ"/>
              </w:rPr>
              <w:t>organisation]</w:t>
            </w:r>
            <w:r w:rsidRPr="00967A61">
              <w:rPr>
                <w:rFonts w:ascii="Arial" w:hAnsi="Arial" w:cs="Arial"/>
                <w:sz w:val="18"/>
                <w:szCs w:val="18"/>
                <w:lang w:val="en-NZ"/>
              </w:rPr>
              <w:t xml:space="preserve"> recognises the commitment of the Board, management, staff and </w:t>
            </w: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suppliers to support the objectives of its Business Continuity </w:t>
            </w:r>
            <w:r w:rsidR="00CD0E55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>and Pandemic Plan</w:t>
            </w:r>
          </w:p>
          <w:p w14:paraId="6633470D" w14:textId="615DCAD3" w:rsidR="00967A61" w:rsidRPr="00967A61" w:rsidRDefault="00967A61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</w:pP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It also needs to ensure obligations under the health and Safety in the Workplace Act 2015 are met.  </w:t>
            </w:r>
            <w:proofErr w:type="gramStart"/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>In particular the</w:t>
            </w:r>
            <w:proofErr w:type="gramEnd"/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  <w:lang w:val="en-NZ"/>
              </w:rPr>
              <w:t xml:space="preserve"> organisation is committed to ensuring:</w:t>
            </w:r>
          </w:p>
          <w:p w14:paraId="5839A533" w14:textId="56A1198A" w:rsidR="00967A61" w:rsidRPr="00967A61" w:rsidRDefault="00967A61" w:rsidP="00CD0E55">
            <w:pPr>
              <w:pStyle w:val="ListParagraph"/>
              <w:numPr>
                <w:ilvl w:val="0"/>
                <w:numId w:val="36"/>
              </w:numPr>
              <w:spacing w:before="240" w:after="240" w:line="360" w:lineRule="auto"/>
              <w:ind w:right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Essential services continue to be delivered to the best level possible during any </w:t>
            </w:r>
            <w:r w:rsidR="00CD0E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disruption arising from </w:t>
            </w: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>a pandemic, while not compromising health and wellbeing of staff.</w:t>
            </w:r>
            <w:r w:rsidR="0032218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This is critical to ensure as much of a sense of normal as possible, during whatever abnormal circumstances may be at play. Documenting this ensures everyone has a clear understanding of the roles and responsibilities. </w:t>
            </w:r>
          </w:p>
          <w:p w14:paraId="5646A494" w14:textId="77777777" w:rsidR="00CD0E55" w:rsidRDefault="00CD0E55" w:rsidP="00CD0E55">
            <w:pPr>
              <w:pStyle w:val="ListParagraph"/>
              <w:numPr>
                <w:ilvl w:val="0"/>
                <w:numId w:val="36"/>
              </w:numPr>
              <w:spacing w:before="240" w:after="240" w:line="360" w:lineRule="auto"/>
              <w:ind w:right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967A61"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 possibility of workplace closure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is addressed.</w:t>
            </w:r>
          </w:p>
          <w:p w14:paraId="36836973" w14:textId="0A66B4E0" w:rsidR="00967A61" w:rsidRPr="00967A61" w:rsidRDefault="00CD0E55" w:rsidP="00CD0E55">
            <w:pPr>
              <w:pStyle w:val="ListParagraph"/>
              <w:numPr>
                <w:ilvl w:val="0"/>
                <w:numId w:val="36"/>
              </w:numPr>
              <w:spacing w:before="240" w:after="240" w:line="360" w:lineRule="auto"/>
              <w:ind w:right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Risks </w:t>
            </w:r>
            <w:r w:rsidR="00967A61"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>of contagion to people in the workplace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are managed, </w:t>
            </w:r>
            <w:r w:rsidR="00967A61"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ensuring the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health and </w:t>
            </w:r>
            <w:r w:rsidR="00967A61"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>wellbeing of employees.</w:t>
            </w:r>
          </w:p>
          <w:p w14:paraId="64CF8AC9" w14:textId="2AA4FC84" w:rsidR="00500D0E" w:rsidRDefault="00967A61" w:rsidP="00CD0E55">
            <w:pPr>
              <w:pStyle w:val="ListParagraph"/>
              <w:numPr>
                <w:ilvl w:val="0"/>
                <w:numId w:val="36"/>
              </w:numPr>
              <w:spacing w:before="240" w:after="240" w:line="360" w:lineRule="auto"/>
              <w:ind w:right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Ministry of Health directives </w:t>
            </w:r>
            <w:r w:rsidR="00CD0E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are the initial basis for </w:t>
            </w: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>decision making in the event of a pandemic</w:t>
            </w:r>
            <w:r w:rsidR="00CD0E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500D0E">
              <w:rPr>
                <w:rFonts w:ascii="Arial" w:hAnsi="Arial" w:cs="Arial"/>
                <w:color w:val="000000" w:themeColor="text1"/>
                <w:sz w:val="18"/>
                <w:szCs w:val="18"/>
              </w:rPr>
              <w:t>such as directives regarding self-isolation and gatherings of people.</w:t>
            </w:r>
          </w:p>
          <w:p w14:paraId="43AD186B" w14:textId="3260AF17" w:rsidR="00967A61" w:rsidRPr="00967A61" w:rsidRDefault="00967A61" w:rsidP="00CD0E55">
            <w:pPr>
              <w:pStyle w:val="ListParagraph"/>
              <w:numPr>
                <w:ilvl w:val="0"/>
                <w:numId w:val="36"/>
              </w:numPr>
              <w:spacing w:before="240" w:after="240" w:line="360" w:lineRule="auto"/>
              <w:ind w:right="31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Employees </w:t>
            </w:r>
            <w:r w:rsidR="009C204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volunteers </w:t>
            </w: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>are expected to continue to attend the workplace in line with their usual arrangements, except where alternatives are activated.</w:t>
            </w:r>
          </w:p>
          <w:p w14:paraId="00379485" w14:textId="0E79A900" w:rsidR="00967A61" w:rsidRPr="00500D0E" w:rsidRDefault="00967A61" w:rsidP="00CD0E55">
            <w:pPr>
              <w:pStyle w:val="ListParagraph"/>
              <w:numPr>
                <w:ilvl w:val="0"/>
                <w:numId w:val="36"/>
              </w:numPr>
              <w:tabs>
                <w:tab w:val="left" w:pos="3294"/>
              </w:tabs>
              <w:spacing w:before="60" w:after="60" w:line="360" w:lineRule="auto"/>
              <w:ind w:right="318"/>
              <w:rPr>
                <w:rFonts w:ascii="Arial" w:hAnsi="Arial" w:cs="Arial"/>
                <w:sz w:val="18"/>
                <w:szCs w:val="18"/>
              </w:rPr>
            </w:pP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Employees </w:t>
            </w:r>
            <w:r w:rsidR="009C204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volunteers </w:t>
            </w:r>
            <w:r w:rsidRPr="00967A61">
              <w:rPr>
                <w:rFonts w:ascii="Arial" w:hAnsi="Arial" w:cs="Arial"/>
                <w:color w:val="000000" w:themeColor="text1"/>
                <w:sz w:val="18"/>
                <w:szCs w:val="18"/>
              </w:rPr>
              <w:t>are expected to remain working during a pandemic, unless they are on agreed leave.</w:t>
            </w:r>
          </w:p>
          <w:p w14:paraId="3A3E7BE4" w14:textId="133F589F" w:rsidR="00500D0E" w:rsidRPr="00967A61" w:rsidRDefault="00500D0E" w:rsidP="00500D0E">
            <w:pPr>
              <w:pStyle w:val="ListParagraph"/>
              <w:tabs>
                <w:tab w:val="left" w:pos="3294"/>
              </w:tabs>
              <w:spacing w:before="60" w:after="60" w:line="360" w:lineRule="auto"/>
              <w:ind w:left="535" w:right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A61" w:rsidRPr="008A01EC" w14:paraId="17B85EE7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5D82CDD6" w14:textId="459F81E2" w:rsidR="00967A61" w:rsidRPr="008A01EC" w:rsidRDefault="00967A61" w:rsidP="00967A61">
            <w:pPr>
              <w:spacing w:before="240" w:after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Policy Implementation and Related Procedure Documents</w:t>
            </w:r>
          </w:p>
        </w:tc>
        <w:tc>
          <w:tcPr>
            <w:tcW w:w="7229" w:type="dxa"/>
            <w:shd w:val="clear" w:color="auto" w:fill="auto"/>
          </w:tcPr>
          <w:p w14:paraId="134692EC" w14:textId="035BCECC" w:rsidR="00967A61" w:rsidRPr="00667F4D" w:rsidRDefault="00967A61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The implementation and review of this Pandemic Policy is the responsibility of </w:t>
            </w:r>
            <w:r w:rsidRPr="00667F4D">
              <w:rPr>
                <w:rFonts w:ascii="Arial" w:hAnsi="Arial" w:cs="Arial"/>
                <w:color w:val="001489"/>
                <w:sz w:val="18"/>
                <w:szCs w:val="18"/>
                <w:lang w:val="en-NZ"/>
              </w:rPr>
              <w:t>[organisation]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’s Audit, Finance &amp; Risk Committee</w:t>
            </w:r>
            <w:r w:rsidR="009C204A">
              <w:rPr>
                <w:rFonts w:ascii="Arial" w:hAnsi="Arial" w:cs="Arial"/>
                <w:sz w:val="18"/>
                <w:szCs w:val="18"/>
                <w:lang w:val="en-NZ"/>
              </w:rPr>
              <w:t>, or similar committee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.</w:t>
            </w:r>
          </w:p>
          <w:p w14:paraId="157F16B8" w14:textId="23FE8268" w:rsidR="00967A61" w:rsidRPr="00667F4D" w:rsidRDefault="00967A61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color w:val="001489"/>
                <w:sz w:val="18"/>
                <w:szCs w:val="18"/>
                <w:lang w:val="en-NZ"/>
              </w:rPr>
              <w:t>[organisation]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’s Audit, Finance &amp; Risk Committee are responsible for the establishment of a Workforce Pandemic Management Team</w:t>
            </w:r>
            <w:r w:rsidR="009C204A">
              <w:rPr>
                <w:rFonts w:ascii="Arial" w:hAnsi="Arial" w:cs="Arial"/>
                <w:sz w:val="18"/>
                <w:szCs w:val="18"/>
                <w:lang w:val="en-NZ"/>
              </w:rPr>
              <w:t xml:space="preserve"> or if the organisation is small, then appoint a Liaison Officer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.</w:t>
            </w:r>
          </w:p>
          <w:p w14:paraId="4797400C" w14:textId="576A55FB" w:rsidR="00967A61" w:rsidRPr="00667F4D" w:rsidRDefault="00967A61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color w:val="001489"/>
                <w:sz w:val="18"/>
                <w:szCs w:val="18"/>
                <w:lang w:val="en-NZ"/>
              </w:rPr>
              <w:t>[organisation]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’s Workforce Pandemic Management Team </w:t>
            </w:r>
            <w:r w:rsidR="009C204A">
              <w:rPr>
                <w:rFonts w:ascii="Arial" w:hAnsi="Arial" w:cs="Arial"/>
                <w:sz w:val="18"/>
                <w:szCs w:val="18"/>
                <w:lang w:val="en-NZ"/>
              </w:rPr>
              <w:t xml:space="preserve">or Liaison Officer 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will be responsible for the development and implementation of </w:t>
            </w:r>
            <w:r w:rsidRPr="00667F4D">
              <w:rPr>
                <w:rFonts w:ascii="Arial" w:hAnsi="Arial" w:cs="Arial"/>
                <w:color w:val="001489"/>
                <w:sz w:val="18"/>
                <w:szCs w:val="18"/>
                <w:lang w:val="en-NZ"/>
              </w:rPr>
              <w:t>[organisation]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’s Pandemic Plan.</w:t>
            </w:r>
          </w:p>
          <w:p w14:paraId="1080F6D6" w14:textId="66EC6977" w:rsidR="00967A61" w:rsidRPr="00667F4D" w:rsidRDefault="00967A61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color w:val="001489"/>
                <w:sz w:val="18"/>
                <w:szCs w:val="18"/>
                <w:lang w:val="en-NZ"/>
              </w:rPr>
              <w:t>[organisation]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’s CEO will be responsible for reviewing and updating </w:t>
            </w:r>
            <w:r w:rsidRPr="00667F4D">
              <w:rPr>
                <w:rFonts w:ascii="Arial" w:hAnsi="Arial" w:cs="Arial"/>
                <w:color w:val="001489"/>
                <w:sz w:val="18"/>
                <w:szCs w:val="18"/>
                <w:lang w:val="en-NZ"/>
              </w:rPr>
              <w:t>[organisation]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’s Pandemic Plan annually.  These plans will be reviewed by the Audit, Finance &amp; Risk Committee before being approved by the Board.</w:t>
            </w:r>
          </w:p>
          <w:p w14:paraId="3E8A277D" w14:textId="77777777" w:rsidR="00967A61" w:rsidRPr="00667F4D" w:rsidRDefault="00967A61" w:rsidP="00967A61">
            <w:pPr>
              <w:spacing w:before="240" w:after="240" w:line="360" w:lineRule="auto"/>
              <w:ind w:left="175" w:right="3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The following </w:t>
            </w:r>
            <w:r w:rsidRPr="00667F4D">
              <w:rPr>
                <w:rFonts w:ascii="Arial" w:hAnsi="Arial" w:cs="Arial"/>
                <w:color w:val="001489"/>
                <w:sz w:val="18"/>
                <w:szCs w:val="18"/>
                <w:lang w:val="en-NZ"/>
              </w:rPr>
              <w:t>[organisation]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 policies and frameworks should be referred to in this regard:</w:t>
            </w:r>
          </w:p>
          <w:p w14:paraId="5519C5A5" w14:textId="1ABCBA75" w:rsidR="00967A61" w:rsidRPr="00667F4D" w:rsidRDefault="00967A61" w:rsidP="00967A61">
            <w:pPr>
              <w:pStyle w:val="ListParagraph"/>
              <w:numPr>
                <w:ilvl w:val="0"/>
                <w:numId w:val="23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18"/>
                <w:szCs w:val="18"/>
              </w:rPr>
            </w:pPr>
            <w:r w:rsidRPr="00667F4D">
              <w:rPr>
                <w:rFonts w:ascii="Arial" w:hAnsi="Arial" w:cs="Arial"/>
                <w:sz w:val="18"/>
                <w:szCs w:val="18"/>
              </w:rPr>
              <w:t>Business Continuity Policy</w:t>
            </w:r>
          </w:p>
          <w:p w14:paraId="7E1F742A" w14:textId="7D3D7197" w:rsidR="00967A61" w:rsidRPr="00667F4D" w:rsidRDefault="00E642AA" w:rsidP="00E642AA">
            <w:pPr>
              <w:pStyle w:val="ListParagraph"/>
              <w:numPr>
                <w:ilvl w:val="0"/>
                <w:numId w:val="23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967A61" w:rsidRPr="00667F4D">
              <w:rPr>
                <w:rFonts w:ascii="Arial" w:hAnsi="Arial" w:cs="Arial"/>
                <w:sz w:val="18"/>
                <w:szCs w:val="18"/>
              </w:rPr>
              <w:t>usiness Continuation Plan</w:t>
            </w:r>
          </w:p>
        </w:tc>
      </w:tr>
      <w:tr w:rsidR="004A6A73" w:rsidRPr="008A01EC" w14:paraId="7CA92F21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412D16A8" w14:textId="461FFB9C" w:rsidR="004A6A73" w:rsidRPr="008A01EC" w:rsidRDefault="004A6A73" w:rsidP="004A6A73">
            <w:pPr>
              <w:spacing w:before="240" w:after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Legislative Compliance Considerations</w:t>
            </w:r>
          </w:p>
        </w:tc>
        <w:tc>
          <w:tcPr>
            <w:tcW w:w="7229" w:type="dxa"/>
            <w:shd w:val="clear" w:color="auto" w:fill="auto"/>
          </w:tcPr>
          <w:p w14:paraId="54046E15" w14:textId="06FD56B1" w:rsidR="004A6A73" w:rsidRPr="00667F4D" w:rsidRDefault="004A6A73" w:rsidP="004A6A73">
            <w:pPr>
              <w:pStyle w:val="ListParagraph"/>
              <w:numPr>
                <w:ilvl w:val="0"/>
                <w:numId w:val="23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18"/>
                <w:szCs w:val="18"/>
              </w:rPr>
            </w:pPr>
            <w:r w:rsidRPr="00667F4D">
              <w:rPr>
                <w:rFonts w:ascii="Arial" w:hAnsi="Arial" w:cs="Arial"/>
                <w:sz w:val="18"/>
                <w:szCs w:val="18"/>
              </w:rPr>
              <w:t>Health and Safety at Work Act 2015</w:t>
            </w:r>
          </w:p>
          <w:p w14:paraId="3FF37F32" w14:textId="13F4B128" w:rsidR="00667F4D" w:rsidRPr="00667F4D" w:rsidRDefault="00667F4D" w:rsidP="004A6A73">
            <w:pPr>
              <w:pStyle w:val="ListParagraph"/>
              <w:numPr>
                <w:ilvl w:val="0"/>
                <w:numId w:val="23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18"/>
                <w:szCs w:val="18"/>
              </w:rPr>
            </w:pPr>
            <w:r w:rsidRPr="00667F4D">
              <w:rPr>
                <w:rFonts w:ascii="Arial" w:hAnsi="Arial" w:cs="Arial"/>
                <w:sz w:val="18"/>
                <w:szCs w:val="18"/>
              </w:rPr>
              <w:t>Holidays Act 2003</w:t>
            </w:r>
          </w:p>
          <w:p w14:paraId="2D3CF558" w14:textId="11467E34" w:rsidR="00667F4D" w:rsidRPr="00667F4D" w:rsidRDefault="00667F4D" w:rsidP="004A6A73">
            <w:pPr>
              <w:pStyle w:val="ListParagraph"/>
              <w:numPr>
                <w:ilvl w:val="0"/>
                <w:numId w:val="23"/>
              </w:numPr>
              <w:spacing w:before="240" w:after="240" w:line="360" w:lineRule="auto"/>
              <w:ind w:left="601" w:right="317"/>
              <w:rPr>
                <w:rFonts w:ascii="Arial" w:hAnsi="Arial" w:cs="Arial"/>
                <w:sz w:val="18"/>
                <w:szCs w:val="18"/>
              </w:rPr>
            </w:pPr>
            <w:r w:rsidRPr="00667F4D">
              <w:rPr>
                <w:rFonts w:ascii="Arial" w:hAnsi="Arial" w:cs="Arial"/>
                <w:sz w:val="18"/>
                <w:szCs w:val="18"/>
              </w:rPr>
              <w:t>Guidance from Ministry of Health</w:t>
            </w:r>
          </w:p>
          <w:p w14:paraId="79CB05C4" w14:textId="77777777" w:rsidR="004A6A73" w:rsidRPr="00667F4D" w:rsidRDefault="004A6A73" w:rsidP="004A6A73">
            <w:pPr>
              <w:tabs>
                <w:tab w:val="left" w:pos="3294"/>
              </w:tabs>
              <w:spacing w:before="60" w:after="60" w:line="360" w:lineRule="auto"/>
              <w:ind w:left="176" w:right="318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  <w:tr w:rsidR="00953BE0" w:rsidRPr="008A01EC" w14:paraId="1EE5C7A3" w14:textId="77777777" w:rsidTr="005632FE">
        <w:trPr>
          <w:trHeight w:val="567"/>
        </w:trPr>
        <w:tc>
          <w:tcPr>
            <w:tcW w:w="2093" w:type="dxa"/>
            <w:shd w:val="clear" w:color="auto" w:fill="auto"/>
          </w:tcPr>
          <w:p w14:paraId="09641873" w14:textId="77777777" w:rsidR="00953BE0" w:rsidRPr="008A01EC" w:rsidRDefault="00953BE0" w:rsidP="00AA0FC5">
            <w:pPr>
              <w:spacing w:before="240" w:after="24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01EC">
              <w:rPr>
                <w:rFonts w:ascii="Arial" w:hAnsi="Arial" w:cs="Arial"/>
                <w:b/>
                <w:sz w:val="18"/>
                <w:szCs w:val="18"/>
              </w:rPr>
              <w:t>Review Protocol</w:t>
            </w:r>
          </w:p>
        </w:tc>
        <w:tc>
          <w:tcPr>
            <w:tcW w:w="7229" w:type="dxa"/>
            <w:shd w:val="clear" w:color="auto" w:fill="auto"/>
          </w:tcPr>
          <w:p w14:paraId="1DB55710" w14:textId="77777777" w:rsidR="004A6A73" w:rsidRPr="00667F4D" w:rsidRDefault="00396F44" w:rsidP="008A01EC">
            <w:pPr>
              <w:tabs>
                <w:tab w:val="left" w:pos="3294"/>
              </w:tabs>
              <w:spacing w:before="60" w:after="60" w:line="360" w:lineRule="auto"/>
              <w:ind w:left="176" w:right="318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Plan </w:t>
            </w:r>
            <w:r w:rsidR="00953BE0" w:rsidRPr="00667F4D">
              <w:rPr>
                <w:rFonts w:ascii="Arial" w:hAnsi="Arial" w:cs="Arial"/>
                <w:sz w:val="18"/>
                <w:szCs w:val="18"/>
                <w:lang w:val="en-NZ"/>
              </w:rPr>
              <w:t>Reviewed By:</w:t>
            </w:r>
            <w:r w:rsidR="00953BE0" w:rsidRPr="00667F4D">
              <w:rPr>
                <w:rFonts w:ascii="Arial" w:hAnsi="Arial" w:cs="Arial"/>
                <w:sz w:val="18"/>
                <w:szCs w:val="18"/>
                <w:lang w:val="en-NZ"/>
              </w:rPr>
              <w:tab/>
              <w:t>Audit, Finance &amp; Risk Committee</w:t>
            </w:r>
          </w:p>
          <w:p w14:paraId="17B80576" w14:textId="50D9BF87" w:rsidR="008A01EC" w:rsidRPr="00667F4D" w:rsidRDefault="00953BE0" w:rsidP="008A01EC">
            <w:pPr>
              <w:tabs>
                <w:tab w:val="left" w:pos="3294"/>
              </w:tabs>
              <w:spacing w:before="60" w:after="60" w:line="360" w:lineRule="auto"/>
              <w:ind w:left="176" w:right="318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Date Reviewed: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ab/>
            </w:r>
            <w:r w:rsidR="00D06806" w:rsidRPr="00667F4D">
              <w:rPr>
                <w:rFonts w:ascii="Arial" w:hAnsi="Arial" w:cs="Arial"/>
                <w:sz w:val="18"/>
                <w:szCs w:val="18"/>
                <w:lang w:val="en-NZ"/>
              </w:rPr>
              <w:t>[Date]</w:t>
            </w:r>
          </w:p>
          <w:p w14:paraId="4654F4CF" w14:textId="512BC882" w:rsidR="00D06806" w:rsidRPr="00667F4D" w:rsidRDefault="00953BE0" w:rsidP="008A01EC">
            <w:pPr>
              <w:tabs>
                <w:tab w:val="left" w:pos="3294"/>
              </w:tabs>
              <w:spacing w:before="60" w:after="60" w:line="360" w:lineRule="auto"/>
              <w:ind w:left="176" w:right="318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Next Review Date: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ab/>
            </w:r>
            <w:r w:rsidR="00D06806" w:rsidRPr="00667F4D">
              <w:rPr>
                <w:rFonts w:ascii="Arial" w:hAnsi="Arial" w:cs="Arial"/>
                <w:sz w:val="18"/>
                <w:szCs w:val="18"/>
                <w:lang w:val="en-NZ"/>
              </w:rPr>
              <w:t>[Date]</w:t>
            </w:r>
          </w:p>
          <w:p w14:paraId="7C2B298C" w14:textId="28F89055" w:rsidR="00953BE0" w:rsidRPr="00667F4D" w:rsidRDefault="00953BE0" w:rsidP="008A01EC">
            <w:pPr>
              <w:tabs>
                <w:tab w:val="left" w:pos="3294"/>
              </w:tabs>
              <w:spacing w:before="60" w:after="60" w:line="360" w:lineRule="auto"/>
              <w:ind w:left="176" w:right="318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Revokes </w:t>
            </w:r>
            <w:r w:rsidR="00396F44" w:rsidRPr="00667F4D">
              <w:rPr>
                <w:rFonts w:ascii="Arial" w:hAnsi="Arial" w:cs="Arial"/>
                <w:sz w:val="18"/>
                <w:szCs w:val="18"/>
                <w:lang w:val="en-NZ"/>
              </w:rPr>
              <w:t xml:space="preserve">Plan 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>Reviewed:</w:t>
            </w:r>
            <w:r w:rsidRPr="00667F4D">
              <w:rPr>
                <w:rFonts w:ascii="Arial" w:hAnsi="Arial" w:cs="Arial"/>
                <w:sz w:val="18"/>
                <w:szCs w:val="18"/>
                <w:lang w:val="en-NZ"/>
              </w:rPr>
              <w:tab/>
            </w:r>
            <w:r w:rsidR="00D06806" w:rsidRPr="00667F4D">
              <w:rPr>
                <w:rFonts w:ascii="Arial" w:hAnsi="Arial" w:cs="Arial"/>
                <w:sz w:val="18"/>
                <w:szCs w:val="18"/>
                <w:lang w:val="en-NZ"/>
              </w:rPr>
              <w:t>[Date]</w:t>
            </w:r>
          </w:p>
        </w:tc>
      </w:tr>
    </w:tbl>
    <w:p w14:paraId="702881B8" w14:textId="55F4939C" w:rsidR="00F11525" w:rsidRDefault="00F11525" w:rsidP="00E577D0">
      <w:pPr>
        <w:rPr>
          <w:rFonts w:ascii="Arial" w:hAnsi="Arial" w:cs="Arial"/>
          <w:lang w:val="en-NZ"/>
        </w:rPr>
      </w:pPr>
    </w:p>
    <w:sectPr w:rsidR="00F11525" w:rsidSect="005F1F36">
      <w:headerReference w:type="default" r:id="rId8"/>
      <w:footerReference w:type="default" r:id="rId9"/>
      <w:pgSz w:w="11899" w:h="16838"/>
      <w:pgMar w:top="1702" w:right="1126" w:bottom="1276" w:left="993" w:header="720" w:footer="45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BA3DB" w16cex:dateUtc="2020-03-17T06:30:00Z"/>
  <w16cex:commentExtensible w16cex:durableId="221C5A4E" w16cex:dateUtc="2020-03-17T19:29:00Z"/>
  <w16cex:commentExtensible w16cex:durableId="221C5ABB" w16cex:dateUtc="2020-03-17T19:30:00Z"/>
  <w16cex:commentExtensible w16cex:durableId="221C5ACF" w16cex:dateUtc="2020-03-17T19:31:00Z"/>
  <w16cex:commentExtensible w16cex:durableId="221BA98E" w16cex:dateUtc="2020-03-17T06:54:00Z"/>
  <w16cex:commentExtensible w16cex:durableId="221BA9AE" w16cex:dateUtc="2020-03-17T06:55:00Z"/>
  <w16cex:commentExtensible w16cex:durableId="221BA9C6" w16cex:dateUtc="2020-03-17T06:55:00Z"/>
  <w16cex:commentExtensible w16cex:durableId="221C5B80" w16cex:dateUtc="2020-03-17T19:34:00Z"/>
  <w16cex:commentExtensible w16cex:durableId="221C5BC2" w16cex:dateUtc="2020-03-17T19:35:00Z"/>
  <w16cex:commentExtensible w16cex:durableId="221C5BD6" w16cex:dateUtc="2020-03-17T19:35:00Z"/>
  <w16cex:commentExtensible w16cex:durableId="221C5BE1" w16cex:dateUtc="2020-03-17T19:35:00Z"/>
  <w16cex:commentExtensible w16cex:durableId="221C5BF4" w16cex:dateUtc="2020-03-17T1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E93B" w14:textId="77777777" w:rsidR="005D4F6C" w:rsidRDefault="005D4F6C">
      <w:r>
        <w:separator/>
      </w:r>
    </w:p>
  </w:endnote>
  <w:endnote w:type="continuationSeparator" w:id="0">
    <w:p w14:paraId="0671CA51" w14:textId="77777777" w:rsidR="005D4F6C" w:rsidRDefault="005D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E35D" w14:textId="59005FEB" w:rsidR="0022467F" w:rsidRPr="00C96AB5" w:rsidRDefault="0022467F" w:rsidP="00B651A5">
    <w:pPr>
      <w:pStyle w:val="Footer"/>
      <w:tabs>
        <w:tab w:val="clear" w:pos="4320"/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8D06" w14:textId="77777777" w:rsidR="005D4F6C" w:rsidRDefault="005D4F6C">
      <w:r>
        <w:separator/>
      </w:r>
    </w:p>
  </w:footnote>
  <w:footnote w:type="continuationSeparator" w:id="0">
    <w:p w14:paraId="440DD6D7" w14:textId="77777777" w:rsidR="005D4F6C" w:rsidRDefault="005D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1A95" w14:textId="77777777" w:rsidR="0022467F" w:rsidRPr="00297518" w:rsidRDefault="0022467F" w:rsidP="007B4E90">
    <w:pPr>
      <w:pStyle w:val="Header"/>
      <w:rPr>
        <w:lang w:val="en-US"/>
      </w:rPr>
    </w:pPr>
    <w:r>
      <w:rPr>
        <w:lang w:val="en-US"/>
      </w:rPr>
      <w:t>{INSERT ORGANISATION LOGO}</w:t>
    </w:r>
  </w:p>
  <w:p w14:paraId="71D13FBF" w14:textId="77777777" w:rsidR="0022467F" w:rsidRDefault="00224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F25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535" w:hanging="360"/>
      </w:p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6DD6F66"/>
    <w:multiLevelType w:val="hybridMultilevel"/>
    <w:tmpl w:val="D26ADE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7BF8"/>
    <w:multiLevelType w:val="hybridMultilevel"/>
    <w:tmpl w:val="6206D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290"/>
    <w:multiLevelType w:val="hybridMultilevel"/>
    <w:tmpl w:val="6C22BB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E4B15"/>
    <w:multiLevelType w:val="hybridMultilevel"/>
    <w:tmpl w:val="37BA3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219D"/>
    <w:multiLevelType w:val="hybridMultilevel"/>
    <w:tmpl w:val="62CED7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37849"/>
    <w:multiLevelType w:val="hybridMultilevel"/>
    <w:tmpl w:val="B2A62C7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E7665"/>
    <w:multiLevelType w:val="hybridMultilevel"/>
    <w:tmpl w:val="A53209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44AD4"/>
    <w:multiLevelType w:val="hybridMultilevel"/>
    <w:tmpl w:val="F36AB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16EF"/>
    <w:multiLevelType w:val="hybridMultilevel"/>
    <w:tmpl w:val="FAF651E0"/>
    <w:lvl w:ilvl="0" w:tplc="1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BE4E53"/>
    <w:multiLevelType w:val="hybridMultilevel"/>
    <w:tmpl w:val="06D228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55B3C"/>
    <w:multiLevelType w:val="hybridMultilevel"/>
    <w:tmpl w:val="C1A218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574B80"/>
    <w:multiLevelType w:val="hybridMultilevel"/>
    <w:tmpl w:val="7004D96A"/>
    <w:lvl w:ilvl="0" w:tplc="1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255" w:hanging="360"/>
      </w:pPr>
    </w:lvl>
    <w:lvl w:ilvl="2" w:tplc="1409001B" w:tentative="1">
      <w:start w:val="1"/>
      <w:numFmt w:val="lowerRoman"/>
      <w:lvlText w:val="%3."/>
      <w:lvlJc w:val="right"/>
      <w:pPr>
        <w:ind w:left="1975" w:hanging="180"/>
      </w:pPr>
    </w:lvl>
    <w:lvl w:ilvl="3" w:tplc="1409000F" w:tentative="1">
      <w:start w:val="1"/>
      <w:numFmt w:val="decimal"/>
      <w:lvlText w:val="%4."/>
      <w:lvlJc w:val="left"/>
      <w:pPr>
        <w:ind w:left="2695" w:hanging="360"/>
      </w:pPr>
    </w:lvl>
    <w:lvl w:ilvl="4" w:tplc="14090019" w:tentative="1">
      <w:start w:val="1"/>
      <w:numFmt w:val="lowerLetter"/>
      <w:lvlText w:val="%5."/>
      <w:lvlJc w:val="left"/>
      <w:pPr>
        <w:ind w:left="3415" w:hanging="360"/>
      </w:pPr>
    </w:lvl>
    <w:lvl w:ilvl="5" w:tplc="1409001B" w:tentative="1">
      <w:start w:val="1"/>
      <w:numFmt w:val="lowerRoman"/>
      <w:lvlText w:val="%6."/>
      <w:lvlJc w:val="right"/>
      <w:pPr>
        <w:ind w:left="4135" w:hanging="180"/>
      </w:pPr>
    </w:lvl>
    <w:lvl w:ilvl="6" w:tplc="1409000F" w:tentative="1">
      <w:start w:val="1"/>
      <w:numFmt w:val="decimal"/>
      <w:lvlText w:val="%7."/>
      <w:lvlJc w:val="left"/>
      <w:pPr>
        <w:ind w:left="4855" w:hanging="360"/>
      </w:pPr>
    </w:lvl>
    <w:lvl w:ilvl="7" w:tplc="14090019" w:tentative="1">
      <w:start w:val="1"/>
      <w:numFmt w:val="lowerLetter"/>
      <w:lvlText w:val="%8."/>
      <w:lvlJc w:val="left"/>
      <w:pPr>
        <w:ind w:left="5575" w:hanging="360"/>
      </w:pPr>
    </w:lvl>
    <w:lvl w:ilvl="8" w:tplc="1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380E39CC"/>
    <w:multiLevelType w:val="hybridMultilevel"/>
    <w:tmpl w:val="08B437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9BA"/>
    <w:multiLevelType w:val="hybridMultilevel"/>
    <w:tmpl w:val="8B6054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97584"/>
    <w:multiLevelType w:val="hybridMultilevel"/>
    <w:tmpl w:val="282A32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507CB"/>
    <w:multiLevelType w:val="hybridMultilevel"/>
    <w:tmpl w:val="408A7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294B"/>
    <w:multiLevelType w:val="hybridMultilevel"/>
    <w:tmpl w:val="C00C06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C2E4E"/>
    <w:multiLevelType w:val="hybridMultilevel"/>
    <w:tmpl w:val="5804EF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2301AA"/>
    <w:multiLevelType w:val="hybridMultilevel"/>
    <w:tmpl w:val="05C25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9A4166"/>
    <w:multiLevelType w:val="hybridMultilevel"/>
    <w:tmpl w:val="556A1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A7B49"/>
    <w:multiLevelType w:val="hybridMultilevel"/>
    <w:tmpl w:val="CB9C96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46CFC"/>
    <w:multiLevelType w:val="hybridMultilevel"/>
    <w:tmpl w:val="AECC78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91AF8"/>
    <w:multiLevelType w:val="hybridMultilevel"/>
    <w:tmpl w:val="814828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F07FA1"/>
    <w:multiLevelType w:val="hybridMultilevel"/>
    <w:tmpl w:val="43AEFF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016CC"/>
    <w:multiLevelType w:val="hybridMultilevel"/>
    <w:tmpl w:val="8C481BC4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E8E6581"/>
    <w:multiLevelType w:val="hybridMultilevel"/>
    <w:tmpl w:val="B8A4F6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</w:num>
  <w:num w:numId="5">
    <w:abstractNumId w:val="11"/>
  </w:num>
  <w:num w:numId="6">
    <w:abstractNumId w:val="16"/>
  </w:num>
  <w:num w:numId="7">
    <w:abstractNumId w:val="17"/>
  </w:num>
  <w:num w:numId="8">
    <w:abstractNumId w:val="22"/>
  </w:num>
  <w:num w:numId="9">
    <w:abstractNumId w:val="0"/>
  </w:num>
  <w:num w:numId="10">
    <w:abstractNumId w:val="30"/>
  </w:num>
  <w:num w:numId="11">
    <w:abstractNumId w:val="13"/>
  </w:num>
  <w:num w:numId="12">
    <w:abstractNumId w:val="20"/>
  </w:num>
  <w:num w:numId="13">
    <w:abstractNumId w:val="23"/>
  </w:num>
  <w:num w:numId="14">
    <w:abstractNumId w:val="24"/>
  </w:num>
  <w:num w:numId="15">
    <w:abstractNumId w:val="26"/>
  </w:num>
  <w:num w:numId="16">
    <w:abstractNumId w:val="32"/>
  </w:num>
  <w:num w:numId="17">
    <w:abstractNumId w:val="31"/>
  </w:num>
  <w:num w:numId="18">
    <w:abstractNumId w:val="3"/>
  </w:num>
  <w:num w:numId="19">
    <w:abstractNumId w:val="7"/>
  </w:num>
  <w:num w:numId="20">
    <w:abstractNumId w:val="4"/>
  </w:num>
  <w:num w:numId="21">
    <w:abstractNumId w:val="10"/>
  </w:num>
  <w:num w:numId="22">
    <w:abstractNumId w:val="27"/>
  </w:num>
  <w:num w:numId="23">
    <w:abstractNumId w:val="17"/>
  </w:num>
  <w:num w:numId="24">
    <w:abstractNumId w:val="6"/>
  </w:num>
  <w:num w:numId="25">
    <w:abstractNumId w:val="9"/>
  </w:num>
  <w:num w:numId="26">
    <w:abstractNumId w:val="2"/>
  </w:num>
  <w:num w:numId="27">
    <w:abstractNumId w:val="1"/>
  </w:num>
  <w:num w:numId="28">
    <w:abstractNumId w:val="5"/>
  </w:num>
  <w:num w:numId="29">
    <w:abstractNumId w:val="18"/>
  </w:num>
  <w:num w:numId="30">
    <w:abstractNumId w:val="25"/>
  </w:num>
  <w:num w:numId="31">
    <w:abstractNumId w:val="14"/>
  </w:num>
  <w:num w:numId="32">
    <w:abstractNumId w:val="29"/>
  </w:num>
  <w:num w:numId="33">
    <w:abstractNumId w:val="33"/>
  </w:num>
  <w:num w:numId="34">
    <w:abstractNumId w:val="19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CE"/>
    <w:rsid w:val="00007F7A"/>
    <w:rsid w:val="00021A9B"/>
    <w:rsid w:val="000321FB"/>
    <w:rsid w:val="000323EB"/>
    <w:rsid w:val="00032971"/>
    <w:rsid w:val="0004519C"/>
    <w:rsid w:val="00046EF4"/>
    <w:rsid w:val="00070B51"/>
    <w:rsid w:val="00076902"/>
    <w:rsid w:val="000B03C2"/>
    <w:rsid w:val="000F18B2"/>
    <w:rsid w:val="00110105"/>
    <w:rsid w:val="00134D19"/>
    <w:rsid w:val="00156A8A"/>
    <w:rsid w:val="001650FC"/>
    <w:rsid w:val="00170631"/>
    <w:rsid w:val="001C3FA5"/>
    <w:rsid w:val="001E00F4"/>
    <w:rsid w:val="001E381A"/>
    <w:rsid w:val="001E5611"/>
    <w:rsid w:val="001F4B72"/>
    <w:rsid w:val="0022467F"/>
    <w:rsid w:val="00224EDD"/>
    <w:rsid w:val="00250FC2"/>
    <w:rsid w:val="00250FF1"/>
    <w:rsid w:val="00252D69"/>
    <w:rsid w:val="00286999"/>
    <w:rsid w:val="002A0243"/>
    <w:rsid w:val="002A224A"/>
    <w:rsid w:val="002A5E75"/>
    <w:rsid w:val="002B717F"/>
    <w:rsid w:val="002C1B90"/>
    <w:rsid w:val="002D2EE0"/>
    <w:rsid w:val="002D738C"/>
    <w:rsid w:val="002F0241"/>
    <w:rsid w:val="002F5F57"/>
    <w:rsid w:val="002F7421"/>
    <w:rsid w:val="003028AA"/>
    <w:rsid w:val="0031428E"/>
    <w:rsid w:val="00322181"/>
    <w:rsid w:val="003333FE"/>
    <w:rsid w:val="00342734"/>
    <w:rsid w:val="003436BE"/>
    <w:rsid w:val="0036711E"/>
    <w:rsid w:val="00396F44"/>
    <w:rsid w:val="003C65CE"/>
    <w:rsid w:val="003D6FB9"/>
    <w:rsid w:val="003E7213"/>
    <w:rsid w:val="003F480C"/>
    <w:rsid w:val="0041556E"/>
    <w:rsid w:val="004463D3"/>
    <w:rsid w:val="004755EF"/>
    <w:rsid w:val="00477883"/>
    <w:rsid w:val="00487A01"/>
    <w:rsid w:val="004A6A73"/>
    <w:rsid w:val="004C3587"/>
    <w:rsid w:val="004C5442"/>
    <w:rsid w:val="004D1AC4"/>
    <w:rsid w:val="00500D0E"/>
    <w:rsid w:val="00514B91"/>
    <w:rsid w:val="005431C4"/>
    <w:rsid w:val="00557B88"/>
    <w:rsid w:val="005632FE"/>
    <w:rsid w:val="00581085"/>
    <w:rsid w:val="00594434"/>
    <w:rsid w:val="005A75D9"/>
    <w:rsid w:val="005D4F6C"/>
    <w:rsid w:val="005E1C69"/>
    <w:rsid w:val="005E765B"/>
    <w:rsid w:val="005F1F36"/>
    <w:rsid w:val="00612243"/>
    <w:rsid w:val="00612D86"/>
    <w:rsid w:val="0063564B"/>
    <w:rsid w:val="0063581D"/>
    <w:rsid w:val="00641F13"/>
    <w:rsid w:val="0064220C"/>
    <w:rsid w:val="00653B7E"/>
    <w:rsid w:val="006676F7"/>
    <w:rsid w:val="00667F4D"/>
    <w:rsid w:val="00675DDB"/>
    <w:rsid w:val="006A433A"/>
    <w:rsid w:val="006B5016"/>
    <w:rsid w:val="006D04D2"/>
    <w:rsid w:val="006E64C5"/>
    <w:rsid w:val="006F7EC6"/>
    <w:rsid w:val="007177F4"/>
    <w:rsid w:val="007277DB"/>
    <w:rsid w:val="007729DF"/>
    <w:rsid w:val="00796CE5"/>
    <w:rsid w:val="007A571F"/>
    <w:rsid w:val="007B4E90"/>
    <w:rsid w:val="007B5A64"/>
    <w:rsid w:val="007D00BA"/>
    <w:rsid w:val="007D6CC6"/>
    <w:rsid w:val="007F2C7B"/>
    <w:rsid w:val="00881761"/>
    <w:rsid w:val="00895D2D"/>
    <w:rsid w:val="008A01EC"/>
    <w:rsid w:val="008A2AF3"/>
    <w:rsid w:val="008C0AD5"/>
    <w:rsid w:val="008C2138"/>
    <w:rsid w:val="00927142"/>
    <w:rsid w:val="00950432"/>
    <w:rsid w:val="00953BE0"/>
    <w:rsid w:val="009673BF"/>
    <w:rsid w:val="00967A61"/>
    <w:rsid w:val="0097118E"/>
    <w:rsid w:val="00977404"/>
    <w:rsid w:val="00984C1D"/>
    <w:rsid w:val="009A1D43"/>
    <w:rsid w:val="009A3900"/>
    <w:rsid w:val="009A6640"/>
    <w:rsid w:val="009B00DB"/>
    <w:rsid w:val="009C141B"/>
    <w:rsid w:val="009C204A"/>
    <w:rsid w:val="009E0C19"/>
    <w:rsid w:val="00A1362F"/>
    <w:rsid w:val="00A21694"/>
    <w:rsid w:val="00A327F6"/>
    <w:rsid w:val="00A400C0"/>
    <w:rsid w:val="00A40143"/>
    <w:rsid w:val="00AA0FC5"/>
    <w:rsid w:val="00AA2B6D"/>
    <w:rsid w:val="00AF671B"/>
    <w:rsid w:val="00B31DC8"/>
    <w:rsid w:val="00B429EE"/>
    <w:rsid w:val="00B50F0B"/>
    <w:rsid w:val="00B651A5"/>
    <w:rsid w:val="00B845C7"/>
    <w:rsid w:val="00B96265"/>
    <w:rsid w:val="00BA3FFD"/>
    <w:rsid w:val="00BE14FA"/>
    <w:rsid w:val="00BE3310"/>
    <w:rsid w:val="00BF19CC"/>
    <w:rsid w:val="00C01095"/>
    <w:rsid w:val="00C34A6E"/>
    <w:rsid w:val="00C74405"/>
    <w:rsid w:val="00C77A59"/>
    <w:rsid w:val="00C820A3"/>
    <w:rsid w:val="00C83791"/>
    <w:rsid w:val="00C96AB5"/>
    <w:rsid w:val="00CB5378"/>
    <w:rsid w:val="00CD0E55"/>
    <w:rsid w:val="00CE2850"/>
    <w:rsid w:val="00D06806"/>
    <w:rsid w:val="00D563C7"/>
    <w:rsid w:val="00DC78E5"/>
    <w:rsid w:val="00DD6B59"/>
    <w:rsid w:val="00E577D0"/>
    <w:rsid w:val="00E642AA"/>
    <w:rsid w:val="00E76110"/>
    <w:rsid w:val="00ED67FF"/>
    <w:rsid w:val="00EE40A5"/>
    <w:rsid w:val="00F07D1E"/>
    <w:rsid w:val="00F11525"/>
    <w:rsid w:val="00F219BF"/>
    <w:rsid w:val="00F51F84"/>
    <w:rsid w:val="00F5780E"/>
    <w:rsid w:val="00F629DC"/>
    <w:rsid w:val="00FC53A4"/>
    <w:rsid w:val="00FF6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760921"/>
  <w15:docId w15:val="{5565C029-55CF-475D-BBE5-A6B4679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77A59"/>
    <w:pPr>
      <w:keepNext/>
      <w:outlineLvl w:val="0"/>
    </w:pPr>
    <w:rPr>
      <w:b/>
      <w:lang w:val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E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415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2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2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20C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20C"/>
    <w:rPr>
      <w:rFonts w:ascii="Times New Roman" w:eastAsia="Times New Roman" w:hAnsi="Times New Roman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B4E90"/>
    <w:rPr>
      <w:rFonts w:ascii="Times New Roman" w:eastAsia="Times New Roman" w:hAnsi="Times New Roman"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E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EF4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01F9-A39F-41B6-9D74-8D9F2E77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 Wellington</dc:creator>
  <cp:lastModifiedBy>Carole Burke</cp:lastModifiedBy>
  <cp:revision>2</cp:revision>
  <cp:lastPrinted>2020-03-17T20:06:00Z</cp:lastPrinted>
  <dcterms:created xsi:type="dcterms:W3CDTF">2020-03-17T21:34:00Z</dcterms:created>
  <dcterms:modified xsi:type="dcterms:W3CDTF">2020-03-17T21:34:00Z</dcterms:modified>
</cp:coreProperties>
</file>